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133E9" w:rsidP="005C75FE" w:rsidRDefault="003133E9" w14:paraId="315FB8D4" w14:textId="678532BB">
      <w:pPr>
        <w:jc w:val="center"/>
      </w:pPr>
      <w:r>
        <w:rPr>
          <w:noProof/>
          <w:lang w:eastAsia="en-GB"/>
        </w:rPr>
        <w:drawing>
          <wp:inline distT="0" distB="0" distL="0" distR="0" wp14:anchorId="25BDA816" wp14:editId="035A7FD3">
            <wp:extent cx="1659241" cy="857250"/>
            <wp:effectExtent l="0" t="0" r="0" b="0"/>
            <wp:docPr id="1" name="Picture 1" descr="Edith Stein Catholic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th Stein Catholic Academy Tru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6427" cy="871296"/>
                    </a:xfrm>
                    <a:prstGeom prst="rect">
                      <a:avLst/>
                    </a:prstGeom>
                    <a:noFill/>
                    <a:ln>
                      <a:noFill/>
                    </a:ln>
                  </pic:spPr>
                </pic:pic>
              </a:graphicData>
            </a:graphic>
          </wp:inline>
        </w:drawing>
      </w:r>
    </w:p>
    <w:p w:rsidRPr="00A66FA4" w:rsidR="00A66FA4" w:rsidP="00A66FA4" w:rsidRDefault="00A66FA4" w14:paraId="6826DCE4" w14:textId="77777777">
      <w:pPr>
        <w:jc w:val="center"/>
        <w:rPr>
          <w:rFonts w:ascii="Arial" w:hAnsi="Arial" w:cs="Arial"/>
          <w:b/>
          <w:sz w:val="24"/>
          <w:szCs w:val="24"/>
          <w:u w:val="single"/>
        </w:rPr>
      </w:pPr>
      <w:r w:rsidRPr="00A66FA4">
        <w:rPr>
          <w:rFonts w:ascii="Arial" w:hAnsi="Arial" w:cs="Arial"/>
          <w:b/>
          <w:sz w:val="24"/>
          <w:szCs w:val="24"/>
          <w:u w:val="single"/>
        </w:rPr>
        <w:t>The Edith Stein Catholic Academy Trust – Board of Directors</w:t>
      </w:r>
    </w:p>
    <w:p w:rsidRPr="00A66FA4" w:rsidR="00A66FA4" w:rsidP="00A66FA4" w:rsidRDefault="00A66FA4" w14:paraId="49EF94BF" w14:textId="302DE993">
      <w:pPr>
        <w:jc w:val="center"/>
        <w:rPr>
          <w:rFonts w:ascii="Arial" w:hAnsi="Arial" w:cs="Arial"/>
          <w:b/>
          <w:sz w:val="24"/>
          <w:szCs w:val="24"/>
          <w:u w:val="single"/>
        </w:rPr>
      </w:pPr>
      <w:r w:rsidRPr="00A66FA4">
        <w:rPr>
          <w:rFonts w:ascii="Arial" w:hAnsi="Arial" w:cs="Arial"/>
          <w:b/>
          <w:sz w:val="24"/>
          <w:szCs w:val="24"/>
          <w:u w:val="single"/>
        </w:rPr>
        <w:t>Terms of Reference 202</w:t>
      </w:r>
      <w:r w:rsidR="00CE6DC9">
        <w:rPr>
          <w:rFonts w:ascii="Arial" w:hAnsi="Arial" w:cs="Arial"/>
          <w:b/>
          <w:sz w:val="24"/>
          <w:szCs w:val="24"/>
          <w:u w:val="single"/>
        </w:rPr>
        <w:t>5</w:t>
      </w:r>
      <w:r w:rsidRPr="00A66FA4">
        <w:rPr>
          <w:rFonts w:ascii="Arial" w:hAnsi="Arial" w:cs="Arial"/>
          <w:b/>
          <w:sz w:val="24"/>
          <w:szCs w:val="24"/>
          <w:u w:val="single"/>
        </w:rPr>
        <w:t>/202</w:t>
      </w:r>
      <w:r w:rsidR="00CE6DC9">
        <w:rPr>
          <w:rFonts w:ascii="Arial" w:hAnsi="Arial" w:cs="Arial"/>
          <w:b/>
          <w:sz w:val="24"/>
          <w:szCs w:val="24"/>
          <w:u w:val="single"/>
        </w:rPr>
        <w:t>6</w:t>
      </w:r>
    </w:p>
    <w:p w:rsidR="00A32CB5" w:rsidP="00A66FA4" w:rsidRDefault="00A66FA4" w14:paraId="3175502D" w14:textId="77777777">
      <w:pPr>
        <w:rPr>
          <w:rFonts w:ascii="Arial" w:hAnsi="Arial" w:cs="Arial"/>
          <w:sz w:val="24"/>
          <w:szCs w:val="24"/>
        </w:rPr>
      </w:pPr>
      <w:r w:rsidRPr="00A66FA4">
        <w:rPr>
          <w:rFonts w:ascii="Arial" w:hAnsi="Arial" w:cs="Arial"/>
          <w:sz w:val="24"/>
          <w:szCs w:val="24"/>
        </w:rPr>
        <w:t xml:space="preserve">The Directors will at all times act in accordance with the mission of the Trust placing the gospel values of Christ in the Catholic tradition at the centre of all that it does. </w:t>
      </w:r>
    </w:p>
    <w:p w:rsidR="000D465D" w:rsidP="00A66FA4" w:rsidRDefault="00A66FA4" w14:paraId="7BE1A073" w14:textId="3D6BCF34">
      <w:pPr>
        <w:rPr>
          <w:rFonts w:ascii="Arial" w:hAnsi="Arial" w:cs="Arial"/>
          <w:sz w:val="24"/>
          <w:szCs w:val="24"/>
        </w:rPr>
      </w:pPr>
      <w:r w:rsidRPr="00A66FA4">
        <w:rPr>
          <w:rFonts w:ascii="Arial" w:hAnsi="Arial" w:cs="Arial"/>
          <w:sz w:val="24"/>
          <w:szCs w:val="24"/>
        </w:rPr>
        <w:t xml:space="preserve">At the point of </w:t>
      </w:r>
      <w:r w:rsidRPr="00A66FA4" w:rsidR="00A32517">
        <w:rPr>
          <w:rFonts w:ascii="Arial" w:hAnsi="Arial" w:cs="Arial"/>
          <w:sz w:val="24"/>
          <w:szCs w:val="24"/>
        </w:rPr>
        <w:t>conversion,</w:t>
      </w:r>
      <w:r w:rsidRPr="00A66FA4">
        <w:rPr>
          <w:rFonts w:ascii="Arial" w:hAnsi="Arial" w:cs="Arial"/>
          <w:sz w:val="24"/>
          <w:szCs w:val="24"/>
        </w:rPr>
        <w:t xml:space="preserve"> the Directors of the Academy Trust Company (ATC), now known as the Edith Stein Catholic Academy Trust (ESCAT), did determine to also act as the Local Governing Body (LGB) of Oaklands Catholic Secondary School and Sixth Form College. As of </w:t>
      </w:r>
      <w:r w:rsidRPr="00A66FA4" w:rsidR="00A32517">
        <w:rPr>
          <w:rFonts w:ascii="Arial" w:hAnsi="Arial" w:cs="Arial"/>
          <w:sz w:val="24"/>
          <w:szCs w:val="24"/>
        </w:rPr>
        <w:t>1</w:t>
      </w:r>
      <w:r w:rsidRPr="00A32517" w:rsidR="00A32517">
        <w:rPr>
          <w:rFonts w:ascii="Arial" w:hAnsi="Arial" w:cs="Arial"/>
          <w:sz w:val="24"/>
          <w:szCs w:val="24"/>
          <w:vertAlign w:val="superscript"/>
        </w:rPr>
        <w:t>st</w:t>
      </w:r>
      <w:r w:rsidR="00A32517">
        <w:rPr>
          <w:rFonts w:ascii="Arial" w:hAnsi="Arial" w:cs="Arial"/>
          <w:sz w:val="24"/>
          <w:szCs w:val="24"/>
        </w:rPr>
        <w:t xml:space="preserve"> </w:t>
      </w:r>
      <w:r w:rsidRPr="00A66FA4" w:rsidR="00A32517">
        <w:rPr>
          <w:rFonts w:ascii="Arial" w:hAnsi="Arial" w:cs="Arial"/>
          <w:sz w:val="24"/>
          <w:szCs w:val="24"/>
        </w:rPr>
        <w:t>April 2021,</w:t>
      </w:r>
      <w:r w:rsidRPr="00A66FA4">
        <w:rPr>
          <w:rFonts w:ascii="Arial" w:hAnsi="Arial" w:cs="Arial"/>
          <w:sz w:val="24"/>
          <w:szCs w:val="24"/>
        </w:rPr>
        <w:t xml:space="preserve"> Corpus Christi Catholic Primary School converted to an academy school and joined the ESCAT. This resulted in the formation of a separate Board of Directors in accordance with Articles of Association signed on 10th January 2020. </w:t>
      </w:r>
    </w:p>
    <w:p w:rsidRPr="000D465D" w:rsidR="000D465D" w:rsidP="00A66FA4" w:rsidRDefault="00A66FA4" w14:paraId="2ACBCB9F" w14:textId="77777777">
      <w:pPr>
        <w:rPr>
          <w:rFonts w:ascii="Arial" w:hAnsi="Arial" w:cs="Arial"/>
          <w:b/>
          <w:sz w:val="24"/>
          <w:szCs w:val="24"/>
        </w:rPr>
      </w:pPr>
      <w:r w:rsidRPr="00A66FA4">
        <w:rPr>
          <w:rFonts w:ascii="Arial" w:hAnsi="Arial" w:cs="Arial"/>
          <w:sz w:val="24"/>
          <w:szCs w:val="24"/>
        </w:rPr>
        <w:t xml:space="preserve">This document is not meant to supersede the Articles of Association and should be read in conjunction with the Trust’s Scheme of Delegation. </w:t>
      </w:r>
    </w:p>
    <w:p w:rsidRPr="000D465D" w:rsidR="000D465D" w:rsidP="000D465D" w:rsidRDefault="00A66FA4" w14:paraId="6C1D4C17" w14:textId="1DA42967">
      <w:pPr>
        <w:pStyle w:val="ListParagraph"/>
        <w:numPr>
          <w:ilvl w:val="0"/>
          <w:numId w:val="5"/>
        </w:numPr>
        <w:rPr>
          <w:rFonts w:ascii="Arial" w:hAnsi="Arial" w:cs="Arial"/>
          <w:sz w:val="24"/>
          <w:szCs w:val="24"/>
        </w:rPr>
      </w:pPr>
      <w:r w:rsidRPr="000D465D">
        <w:rPr>
          <w:rFonts w:ascii="Arial" w:hAnsi="Arial" w:cs="Arial"/>
          <w:b/>
          <w:sz w:val="24"/>
          <w:szCs w:val="24"/>
        </w:rPr>
        <w:t>Membership:</w:t>
      </w:r>
      <w:r w:rsidRPr="000D465D">
        <w:rPr>
          <w:rFonts w:ascii="Arial" w:hAnsi="Arial" w:cs="Arial"/>
          <w:sz w:val="24"/>
          <w:szCs w:val="24"/>
        </w:rPr>
        <w:t xml:space="preserve"> </w:t>
      </w:r>
    </w:p>
    <w:p w:rsidR="000D465D" w:rsidP="000D465D" w:rsidRDefault="00A66FA4" w14:paraId="4B6F18A7" w14:textId="43B078A4">
      <w:pPr>
        <w:rPr>
          <w:rFonts w:ascii="Arial" w:hAnsi="Arial" w:cs="Arial"/>
          <w:sz w:val="24"/>
          <w:szCs w:val="24"/>
        </w:rPr>
      </w:pPr>
      <w:r w:rsidRPr="000D465D">
        <w:rPr>
          <w:rFonts w:ascii="Arial" w:hAnsi="Arial" w:cs="Arial"/>
          <w:sz w:val="24"/>
          <w:szCs w:val="24"/>
        </w:rPr>
        <w:t xml:space="preserve">The Board of Directors (also known as Trustees) of the Edith Stein Catholic Academy Trust consists of </w:t>
      </w:r>
      <w:r w:rsidR="005D6E82">
        <w:rPr>
          <w:rFonts w:ascii="Arial" w:hAnsi="Arial" w:cs="Arial"/>
          <w:sz w:val="24"/>
          <w:szCs w:val="24"/>
        </w:rPr>
        <w:t>10</w:t>
      </w:r>
      <w:r w:rsidRPr="000D465D">
        <w:rPr>
          <w:rFonts w:ascii="Arial" w:hAnsi="Arial" w:cs="Arial"/>
          <w:sz w:val="24"/>
          <w:szCs w:val="24"/>
        </w:rPr>
        <w:t xml:space="preserve"> Directors: </w:t>
      </w:r>
    </w:p>
    <w:p w:rsidR="000D465D" w:rsidP="000D465D" w:rsidRDefault="00A66FA4" w14:paraId="3FD4F0B9" w14:textId="085DA79D">
      <w:pPr>
        <w:spacing w:after="0"/>
        <w:rPr>
          <w:rFonts w:ascii="Arial" w:hAnsi="Arial" w:cs="Arial"/>
          <w:sz w:val="24"/>
          <w:szCs w:val="24"/>
        </w:rPr>
      </w:pPr>
      <w:r w:rsidRPr="000D465D">
        <w:rPr>
          <w:rFonts w:ascii="Arial" w:hAnsi="Arial" w:cs="Arial"/>
          <w:sz w:val="24"/>
          <w:szCs w:val="24"/>
        </w:rPr>
        <w:t xml:space="preserve">a. </w:t>
      </w:r>
      <w:r w:rsidR="00CC1668">
        <w:rPr>
          <w:rFonts w:ascii="Arial" w:hAnsi="Arial" w:cs="Arial"/>
          <w:sz w:val="24"/>
          <w:szCs w:val="24"/>
        </w:rPr>
        <w:t>8</w:t>
      </w:r>
      <w:r w:rsidRPr="000D465D">
        <w:rPr>
          <w:rFonts w:ascii="Arial" w:hAnsi="Arial" w:cs="Arial"/>
          <w:sz w:val="24"/>
          <w:szCs w:val="24"/>
        </w:rPr>
        <w:t xml:space="preserve"> Foundation Directors </w:t>
      </w:r>
      <w:r w:rsidR="00325DA0">
        <w:rPr>
          <w:rFonts w:ascii="Arial" w:hAnsi="Arial" w:cs="Arial"/>
          <w:sz w:val="24"/>
          <w:szCs w:val="24"/>
        </w:rPr>
        <w:t>(Currently 5 vacancies)</w:t>
      </w:r>
    </w:p>
    <w:p w:rsidR="000D465D" w:rsidP="000D465D" w:rsidRDefault="00A66FA4" w14:paraId="6351B368" w14:textId="2A8CB977">
      <w:pPr>
        <w:spacing w:after="0"/>
        <w:rPr>
          <w:rFonts w:ascii="Arial" w:hAnsi="Arial" w:cs="Arial"/>
          <w:sz w:val="24"/>
          <w:szCs w:val="24"/>
        </w:rPr>
      </w:pPr>
      <w:r w:rsidRPr="000D465D">
        <w:rPr>
          <w:rFonts w:ascii="Arial" w:hAnsi="Arial" w:cs="Arial"/>
          <w:sz w:val="24"/>
          <w:szCs w:val="24"/>
        </w:rPr>
        <w:t xml:space="preserve">b. </w:t>
      </w:r>
      <w:r w:rsidR="00CC1668">
        <w:rPr>
          <w:rFonts w:ascii="Arial" w:hAnsi="Arial" w:cs="Arial"/>
          <w:sz w:val="24"/>
          <w:szCs w:val="24"/>
        </w:rPr>
        <w:t xml:space="preserve">2 Non-Foundation </w:t>
      </w:r>
      <w:r w:rsidRPr="000D465D">
        <w:rPr>
          <w:rFonts w:ascii="Arial" w:hAnsi="Arial" w:cs="Arial"/>
          <w:sz w:val="24"/>
          <w:szCs w:val="24"/>
        </w:rPr>
        <w:t>Directors</w:t>
      </w:r>
      <w:r w:rsidR="008D0CAF">
        <w:rPr>
          <w:rFonts w:ascii="Arial" w:hAnsi="Arial" w:cs="Arial"/>
          <w:sz w:val="24"/>
          <w:szCs w:val="24"/>
        </w:rPr>
        <w:t xml:space="preserve"> (Currently 1 </w:t>
      </w:r>
      <w:r w:rsidR="00750094">
        <w:rPr>
          <w:rFonts w:ascii="Arial" w:hAnsi="Arial" w:cs="Arial"/>
          <w:sz w:val="24"/>
          <w:szCs w:val="24"/>
        </w:rPr>
        <w:t>vacancy</w:t>
      </w:r>
    </w:p>
    <w:p w:rsidR="000D465D" w:rsidP="000D465D" w:rsidRDefault="000D465D" w14:paraId="67596C15" w14:textId="77777777">
      <w:pPr>
        <w:spacing w:after="0"/>
        <w:rPr>
          <w:rFonts w:ascii="Arial" w:hAnsi="Arial" w:cs="Arial"/>
          <w:sz w:val="24"/>
          <w:szCs w:val="24"/>
        </w:rPr>
      </w:pPr>
    </w:p>
    <w:p w:rsidR="000D465D" w:rsidP="000D465D" w:rsidRDefault="00A66FA4" w14:paraId="0861AADE" w14:textId="2161FDB2">
      <w:pPr>
        <w:spacing w:after="0"/>
        <w:rPr>
          <w:rFonts w:ascii="Arial" w:hAnsi="Arial" w:cs="Arial"/>
          <w:sz w:val="24"/>
          <w:szCs w:val="24"/>
        </w:rPr>
      </w:pPr>
      <w:r w:rsidRPr="1C1A450F" w:rsidR="00A66FA4">
        <w:rPr>
          <w:rFonts w:ascii="Arial" w:hAnsi="Arial" w:cs="Arial"/>
          <w:sz w:val="24"/>
          <w:szCs w:val="24"/>
        </w:rPr>
        <w:t xml:space="preserve">• All </w:t>
      </w:r>
      <w:r w:rsidRPr="1C1A450F" w:rsidR="5190537B">
        <w:rPr>
          <w:rFonts w:ascii="Arial" w:hAnsi="Arial" w:cs="Arial"/>
          <w:sz w:val="24"/>
          <w:szCs w:val="24"/>
        </w:rPr>
        <w:t xml:space="preserve">Foundation </w:t>
      </w:r>
      <w:r w:rsidRPr="1C1A450F" w:rsidR="00A66FA4">
        <w:rPr>
          <w:rFonts w:ascii="Arial" w:hAnsi="Arial" w:cs="Arial"/>
          <w:sz w:val="24"/>
          <w:szCs w:val="24"/>
        </w:rPr>
        <w:t xml:space="preserve">Directors will be appointed for a </w:t>
      </w:r>
      <w:r w:rsidRPr="1C1A450F" w:rsidR="00A32517">
        <w:rPr>
          <w:rFonts w:ascii="Arial" w:hAnsi="Arial" w:cs="Arial"/>
          <w:sz w:val="24"/>
          <w:szCs w:val="24"/>
        </w:rPr>
        <w:t>4-year</w:t>
      </w:r>
      <w:r w:rsidRPr="1C1A450F" w:rsidR="00A66FA4">
        <w:rPr>
          <w:rFonts w:ascii="Arial" w:hAnsi="Arial" w:cs="Arial"/>
          <w:sz w:val="24"/>
          <w:szCs w:val="24"/>
        </w:rPr>
        <w:t xml:space="preserve"> term of office by the Bishop. </w:t>
      </w:r>
    </w:p>
    <w:p w:rsidR="000D465D" w:rsidP="000D465D" w:rsidRDefault="00A66FA4" w14:paraId="50584B3B" w14:textId="77777777">
      <w:pPr>
        <w:spacing w:after="0"/>
        <w:rPr>
          <w:rFonts w:ascii="Arial" w:hAnsi="Arial" w:cs="Arial"/>
          <w:sz w:val="24"/>
          <w:szCs w:val="24"/>
        </w:rPr>
      </w:pPr>
      <w:r w:rsidRPr="000D465D">
        <w:rPr>
          <w:rFonts w:ascii="Arial" w:hAnsi="Arial" w:cs="Arial"/>
          <w:sz w:val="24"/>
          <w:szCs w:val="24"/>
        </w:rPr>
        <w:t xml:space="preserve">• The number of Foundation Directors must always exceed the total number of other Directors by 2 as set out in the Articles of Association. </w:t>
      </w:r>
    </w:p>
    <w:p w:rsidR="000D465D" w:rsidP="000D465D" w:rsidRDefault="00A66FA4" w14:paraId="650A326D" w14:textId="77777777">
      <w:pPr>
        <w:spacing w:after="0"/>
        <w:rPr>
          <w:rFonts w:ascii="Arial" w:hAnsi="Arial" w:cs="Arial"/>
          <w:sz w:val="24"/>
          <w:szCs w:val="24"/>
        </w:rPr>
      </w:pPr>
      <w:r w:rsidRPr="000D465D">
        <w:rPr>
          <w:rFonts w:ascii="Arial" w:hAnsi="Arial" w:cs="Arial"/>
          <w:sz w:val="24"/>
          <w:szCs w:val="24"/>
        </w:rPr>
        <w:t xml:space="preserve">• The Chief Executive Officer (CEO) will act as advisor to the Board of Directors. </w:t>
      </w:r>
    </w:p>
    <w:p w:rsidR="000D465D" w:rsidP="000D465D" w:rsidRDefault="00A66FA4" w14:paraId="764350D6" w14:textId="77777777">
      <w:pPr>
        <w:spacing w:after="0"/>
        <w:rPr>
          <w:rFonts w:ascii="Arial" w:hAnsi="Arial" w:cs="Arial"/>
          <w:sz w:val="24"/>
          <w:szCs w:val="24"/>
        </w:rPr>
      </w:pPr>
      <w:r w:rsidRPr="000D465D">
        <w:rPr>
          <w:rFonts w:ascii="Arial" w:hAnsi="Arial" w:cs="Arial"/>
          <w:sz w:val="24"/>
          <w:szCs w:val="24"/>
        </w:rPr>
        <w:t xml:space="preserve">• The Chief Financial Officer (CFO) will act as an advisor to the Board of Directors as well as fulfilling the role of Company Secretary. </w:t>
      </w:r>
    </w:p>
    <w:p w:rsidR="000D465D" w:rsidP="000D465D" w:rsidRDefault="00A66FA4" w14:paraId="65E96AB7" w14:textId="77777777">
      <w:pPr>
        <w:spacing w:after="0"/>
        <w:rPr>
          <w:rFonts w:ascii="Arial" w:hAnsi="Arial" w:cs="Arial"/>
          <w:sz w:val="24"/>
          <w:szCs w:val="24"/>
        </w:rPr>
      </w:pPr>
      <w:r w:rsidRPr="000D465D">
        <w:rPr>
          <w:rFonts w:ascii="Arial" w:hAnsi="Arial" w:cs="Arial"/>
          <w:sz w:val="24"/>
          <w:szCs w:val="24"/>
        </w:rPr>
        <w:t xml:space="preserve">• Other persons may be co-opted on to the Board of Directors as required </w:t>
      </w:r>
    </w:p>
    <w:p w:rsidR="000D465D" w:rsidP="000D465D" w:rsidRDefault="00A66FA4" w14:paraId="61821980" w14:textId="1FB0341E">
      <w:pPr>
        <w:spacing w:after="0"/>
        <w:rPr>
          <w:rFonts w:ascii="Arial" w:hAnsi="Arial" w:cs="Arial"/>
          <w:sz w:val="24"/>
          <w:szCs w:val="24"/>
        </w:rPr>
      </w:pPr>
      <w:r w:rsidRPr="000D465D">
        <w:rPr>
          <w:rFonts w:ascii="Arial" w:hAnsi="Arial" w:cs="Arial"/>
          <w:sz w:val="24"/>
          <w:szCs w:val="24"/>
        </w:rPr>
        <w:t xml:space="preserve">• The ESCAT will ensure that it creates an environment which enables it to recruit and retain effective Directors, and which encourages the participation of all groups and sections of the community. </w:t>
      </w:r>
    </w:p>
    <w:p w:rsidR="000D465D" w:rsidP="000D465D" w:rsidRDefault="000D465D" w14:paraId="45CC346C" w14:textId="77777777">
      <w:pPr>
        <w:spacing w:after="0"/>
        <w:rPr>
          <w:rFonts w:ascii="Arial" w:hAnsi="Arial" w:cs="Arial"/>
          <w:sz w:val="24"/>
          <w:szCs w:val="24"/>
        </w:rPr>
      </w:pPr>
    </w:p>
    <w:p w:rsidRPr="000D465D" w:rsidR="000D465D" w:rsidP="000D465D" w:rsidRDefault="000D465D" w14:paraId="7DA654D0" w14:textId="667DC09E">
      <w:pPr>
        <w:rPr>
          <w:rFonts w:ascii="Arial" w:hAnsi="Arial" w:cs="Arial"/>
          <w:b/>
          <w:sz w:val="24"/>
          <w:szCs w:val="24"/>
        </w:rPr>
      </w:pPr>
      <w:r w:rsidRPr="000D465D">
        <w:rPr>
          <w:rFonts w:ascii="Arial" w:hAnsi="Arial" w:cs="Arial"/>
          <w:b/>
          <w:sz w:val="24"/>
          <w:szCs w:val="24"/>
        </w:rPr>
        <w:t xml:space="preserve">2. </w:t>
      </w:r>
      <w:r w:rsidRPr="000D465D" w:rsidR="00A66FA4">
        <w:rPr>
          <w:rFonts w:ascii="Arial" w:hAnsi="Arial" w:cs="Arial"/>
          <w:b/>
          <w:sz w:val="24"/>
          <w:szCs w:val="24"/>
        </w:rPr>
        <w:t xml:space="preserve">Election of Chair and Vice-Chair </w:t>
      </w:r>
    </w:p>
    <w:p w:rsidR="000D465D" w:rsidP="000D465D" w:rsidRDefault="00A66FA4" w14:paraId="25B2C0B7" w14:textId="77777777">
      <w:pPr>
        <w:spacing w:after="0"/>
        <w:rPr>
          <w:rFonts w:ascii="Arial" w:hAnsi="Arial" w:cs="Arial"/>
          <w:sz w:val="24"/>
          <w:szCs w:val="24"/>
        </w:rPr>
      </w:pPr>
      <w:r w:rsidRPr="000D465D">
        <w:rPr>
          <w:rFonts w:ascii="Arial" w:hAnsi="Arial" w:cs="Arial"/>
          <w:sz w:val="24"/>
          <w:szCs w:val="24"/>
        </w:rPr>
        <w:t xml:space="preserve">• The Chair and Vice-Chairs will be elected for a one-year period of office. </w:t>
      </w:r>
    </w:p>
    <w:p w:rsidR="000D465D" w:rsidP="000D465D" w:rsidRDefault="00A66FA4" w14:paraId="43E6CD15" w14:textId="77777777">
      <w:pPr>
        <w:spacing w:after="0"/>
        <w:rPr>
          <w:rFonts w:ascii="Arial" w:hAnsi="Arial" w:cs="Arial"/>
          <w:sz w:val="24"/>
          <w:szCs w:val="24"/>
        </w:rPr>
      </w:pPr>
      <w:r w:rsidRPr="000D465D">
        <w:rPr>
          <w:rFonts w:ascii="Arial" w:hAnsi="Arial" w:cs="Arial"/>
          <w:sz w:val="24"/>
          <w:szCs w:val="24"/>
        </w:rPr>
        <w:t xml:space="preserve">• Candidates may self-nominate at any time in advance and at the Election meeting. • The Company Secretary will take the chair for the election of the chairperson. </w:t>
      </w:r>
    </w:p>
    <w:p w:rsidR="000D465D" w:rsidP="000D465D" w:rsidRDefault="00A66FA4" w14:paraId="7852A585" w14:textId="77777777">
      <w:pPr>
        <w:spacing w:after="0"/>
        <w:rPr>
          <w:rFonts w:ascii="Arial" w:hAnsi="Arial" w:cs="Arial"/>
          <w:sz w:val="24"/>
          <w:szCs w:val="24"/>
        </w:rPr>
      </w:pPr>
      <w:r w:rsidRPr="000D465D">
        <w:rPr>
          <w:rFonts w:ascii="Arial" w:hAnsi="Arial" w:cs="Arial"/>
          <w:sz w:val="24"/>
          <w:szCs w:val="24"/>
        </w:rPr>
        <w:t xml:space="preserve">• Elections are conducted in the first autumn term meeting. </w:t>
      </w:r>
    </w:p>
    <w:p w:rsidR="000D465D" w:rsidP="000D465D" w:rsidRDefault="00A66FA4" w14:paraId="724AB59C" w14:textId="77777777">
      <w:pPr>
        <w:spacing w:after="0"/>
        <w:rPr>
          <w:rFonts w:ascii="Arial" w:hAnsi="Arial" w:cs="Arial"/>
          <w:sz w:val="24"/>
          <w:szCs w:val="24"/>
        </w:rPr>
      </w:pPr>
      <w:r w:rsidRPr="000D465D">
        <w:rPr>
          <w:rFonts w:ascii="Arial" w:hAnsi="Arial" w:cs="Arial"/>
          <w:sz w:val="24"/>
          <w:szCs w:val="24"/>
        </w:rPr>
        <w:t xml:space="preserve">• Candidates will be able to make a personal statement to the meeting before the vote if they wish. Candidates are to withdraw for the vote, even if uncontested. </w:t>
      </w:r>
    </w:p>
    <w:p w:rsidR="000D465D" w:rsidP="000D465D" w:rsidRDefault="00A66FA4" w14:paraId="4CEB8053" w14:textId="5929F95C">
      <w:pPr>
        <w:spacing w:after="0"/>
        <w:rPr>
          <w:rFonts w:ascii="Arial" w:hAnsi="Arial" w:cs="Arial"/>
          <w:sz w:val="24"/>
          <w:szCs w:val="24"/>
        </w:rPr>
      </w:pPr>
      <w:r w:rsidRPr="000D465D">
        <w:rPr>
          <w:rFonts w:ascii="Arial" w:hAnsi="Arial" w:cs="Arial"/>
          <w:sz w:val="24"/>
          <w:szCs w:val="24"/>
        </w:rPr>
        <w:lastRenderedPageBreak/>
        <w:t xml:space="preserve">• Where an election is contested, voting will be by secret ballot with the candidate receiving the largest number of votes being elected. </w:t>
      </w:r>
    </w:p>
    <w:p w:rsidR="000D465D" w:rsidP="000D465D" w:rsidRDefault="000D465D" w14:paraId="3A50358F" w14:textId="77777777">
      <w:pPr>
        <w:spacing w:after="0"/>
        <w:rPr>
          <w:rFonts w:ascii="Arial" w:hAnsi="Arial" w:cs="Arial"/>
          <w:sz w:val="24"/>
          <w:szCs w:val="24"/>
        </w:rPr>
      </w:pPr>
    </w:p>
    <w:p w:rsidRPr="000D465D" w:rsidR="000D465D" w:rsidP="000D465D" w:rsidRDefault="00A66FA4" w14:paraId="01D485CD" w14:textId="77777777">
      <w:pPr>
        <w:rPr>
          <w:rFonts w:ascii="Arial" w:hAnsi="Arial" w:cs="Arial"/>
          <w:b/>
          <w:sz w:val="24"/>
          <w:szCs w:val="24"/>
        </w:rPr>
      </w:pPr>
      <w:r w:rsidRPr="000D465D">
        <w:rPr>
          <w:rFonts w:ascii="Arial" w:hAnsi="Arial" w:cs="Arial"/>
          <w:b/>
          <w:sz w:val="24"/>
          <w:szCs w:val="24"/>
        </w:rPr>
        <w:t xml:space="preserve">3. Appointment of Governance Professional (Clerk) </w:t>
      </w:r>
    </w:p>
    <w:p w:rsidR="000D465D" w:rsidP="000D465D" w:rsidRDefault="00A66FA4" w14:paraId="7D50E32A" w14:textId="77777777">
      <w:pPr>
        <w:spacing w:after="0"/>
        <w:rPr>
          <w:rFonts w:ascii="Arial" w:hAnsi="Arial" w:cs="Arial"/>
          <w:sz w:val="24"/>
          <w:szCs w:val="24"/>
        </w:rPr>
      </w:pPr>
      <w:r w:rsidRPr="000D465D">
        <w:rPr>
          <w:rFonts w:ascii="Arial" w:hAnsi="Arial" w:cs="Arial"/>
          <w:sz w:val="24"/>
          <w:szCs w:val="24"/>
        </w:rPr>
        <w:t xml:space="preserve">• The Governance Professional (Clerk) is to be appointed at the first meeting of the Board of Directors during the autumn term. </w:t>
      </w:r>
    </w:p>
    <w:p w:rsidR="000D465D" w:rsidP="000D465D" w:rsidRDefault="00A66FA4" w14:paraId="4522D438" w14:textId="77777777">
      <w:pPr>
        <w:spacing w:after="0"/>
        <w:rPr>
          <w:rFonts w:ascii="Arial" w:hAnsi="Arial" w:cs="Arial"/>
          <w:sz w:val="24"/>
          <w:szCs w:val="24"/>
        </w:rPr>
      </w:pPr>
      <w:r w:rsidRPr="000D465D">
        <w:rPr>
          <w:rFonts w:ascii="Arial" w:hAnsi="Arial" w:cs="Arial"/>
          <w:sz w:val="24"/>
          <w:szCs w:val="24"/>
        </w:rPr>
        <w:t xml:space="preserve">• The Clerk is to have a contract of employment that includes specific provisions in relation to their work as the Governance Professional. </w:t>
      </w:r>
    </w:p>
    <w:p w:rsidR="000D465D" w:rsidP="000D465D" w:rsidRDefault="00A66FA4" w14:paraId="466299A6" w14:textId="77777777">
      <w:pPr>
        <w:spacing w:after="0"/>
        <w:rPr>
          <w:rFonts w:ascii="Arial" w:hAnsi="Arial" w:cs="Arial"/>
          <w:sz w:val="24"/>
          <w:szCs w:val="24"/>
        </w:rPr>
      </w:pPr>
      <w:r w:rsidRPr="000D465D">
        <w:rPr>
          <w:rFonts w:ascii="Arial" w:hAnsi="Arial" w:cs="Arial"/>
          <w:sz w:val="24"/>
          <w:szCs w:val="24"/>
        </w:rPr>
        <w:t xml:space="preserve">• The Board of Directors will arrange for the Clerk an opportunity to discuss their role with Directors on an annual basis. </w:t>
      </w:r>
    </w:p>
    <w:p w:rsidR="000D465D" w:rsidP="000D465D" w:rsidRDefault="00A66FA4" w14:paraId="0F2A8C78" w14:textId="400DCF73">
      <w:pPr>
        <w:spacing w:after="0"/>
        <w:rPr>
          <w:rFonts w:ascii="Arial" w:hAnsi="Arial" w:cs="Arial"/>
          <w:sz w:val="24"/>
          <w:szCs w:val="24"/>
        </w:rPr>
      </w:pPr>
      <w:r w:rsidRPr="000D465D">
        <w:rPr>
          <w:rFonts w:ascii="Arial" w:hAnsi="Arial" w:cs="Arial"/>
          <w:sz w:val="24"/>
          <w:szCs w:val="24"/>
        </w:rPr>
        <w:t xml:space="preserve">• The Board of Directors will support the Clerk in their continuing professional development. </w:t>
      </w:r>
    </w:p>
    <w:p w:rsidR="000D465D" w:rsidP="000D465D" w:rsidRDefault="000D465D" w14:paraId="6CDC532E" w14:textId="77777777">
      <w:pPr>
        <w:spacing w:after="0"/>
        <w:rPr>
          <w:rFonts w:ascii="Arial" w:hAnsi="Arial" w:cs="Arial"/>
          <w:sz w:val="24"/>
          <w:szCs w:val="24"/>
        </w:rPr>
      </w:pPr>
    </w:p>
    <w:p w:rsidRPr="000D465D" w:rsidR="000D465D" w:rsidP="000D465D" w:rsidRDefault="00A66FA4" w14:paraId="45B6BC24" w14:textId="0E5C8A19">
      <w:pPr>
        <w:rPr>
          <w:rFonts w:ascii="Arial" w:hAnsi="Arial" w:cs="Arial"/>
          <w:b/>
          <w:sz w:val="24"/>
          <w:szCs w:val="24"/>
        </w:rPr>
      </w:pPr>
      <w:r w:rsidRPr="000D465D">
        <w:rPr>
          <w:rFonts w:ascii="Arial" w:hAnsi="Arial" w:cs="Arial"/>
          <w:b/>
          <w:sz w:val="24"/>
          <w:szCs w:val="24"/>
        </w:rPr>
        <w:t xml:space="preserve">4. Selection of the Internal Verifier </w:t>
      </w:r>
    </w:p>
    <w:p w:rsidR="000D465D" w:rsidP="000D465D" w:rsidRDefault="00A66FA4" w14:paraId="49ED17F6" w14:textId="77777777">
      <w:pPr>
        <w:spacing w:after="0"/>
        <w:rPr>
          <w:rFonts w:ascii="Arial" w:hAnsi="Arial" w:cs="Arial"/>
          <w:sz w:val="24"/>
          <w:szCs w:val="24"/>
        </w:rPr>
      </w:pPr>
      <w:r w:rsidRPr="000D465D">
        <w:rPr>
          <w:rFonts w:ascii="Arial" w:hAnsi="Arial" w:cs="Arial"/>
          <w:sz w:val="24"/>
          <w:szCs w:val="24"/>
        </w:rPr>
        <w:t xml:space="preserve">• The Internal Verifier is to be appointed at the first meeting of the Board of Directors in the Autumn Term </w:t>
      </w:r>
    </w:p>
    <w:p w:rsidR="000D465D" w:rsidP="000D465D" w:rsidRDefault="00A66FA4" w14:paraId="19652477" w14:textId="47A82108">
      <w:pPr>
        <w:spacing w:after="0"/>
        <w:rPr>
          <w:rFonts w:ascii="Arial" w:hAnsi="Arial" w:cs="Arial"/>
          <w:sz w:val="24"/>
          <w:szCs w:val="24"/>
        </w:rPr>
      </w:pPr>
      <w:r w:rsidRPr="000D465D">
        <w:rPr>
          <w:rFonts w:ascii="Arial" w:hAnsi="Arial" w:cs="Arial"/>
          <w:sz w:val="24"/>
          <w:szCs w:val="24"/>
        </w:rPr>
        <w:t xml:space="preserve">• In accordance with the Academy Trust Handbook the Internal Verifier should be an independent and appropriately qualified person or firm of accountants to give the Trust an independent oversight of the Trust’s financial affairs. </w:t>
      </w:r>
    </w:p>
    <w:p w:rsidR="000D465D" w:rsidP="000D465D" w:rsidRDefault="000D465D" w14:paraId="1808009B" w14:textId="77777777">
      <w:pPr>
        <w:spacing w:after="0"/>
        <w:rPr>
          <w:rFonts w:ascii="Arial" w:hAnsi="Arial" w:cs="Arial"/>
          <w:sz w:val="24"/>
          <w:szCs w:val="24"/>
        </w:rPr>
      </w:pPr>
    </w:p>
    <w:p w:rsidRPr="000D465D" w:rsidR="000D465D" w:rsidP="000D465D" w:rsidRDefault="00A66FA4" w14:paraId="7885F9BB" w14:textId="77777777">
      <w:pPr>
        <w:rPr>
          <w:rFonts w:ascii="Arial" w:hAnsi="Arial" w:cs="Arial"/>
          <w:b/>
          <w:sz w:val="24"/>
          <w:szCs w:val="24"/>
        </w:rPr>
      </w:pPr>
      <w:r w:rsidRPr="000D465D">
        <w:rPr>
          <w:rFonts w:ascii="Arial" w:hAnsi="Arial" w:cs="Arial"/>
          <w:b/>
          <w:sz w:val="24"/>
          <w:szCs w:val="24"/>
        </w:rPr>
        <w:t xml:space="preserve">5. Meetings </w:t>
      </w:r>
    </w:p>
    <w:p w:rsidR="000D465D" w:rsidP="00E12359" w:rsidRDefault="00A66FA4" w14:paraId="5D172B2C" w14:textId="77777777">
      <w:pPr>
        <w:spacing w:after="0"/>
        <w:rPr>
          <w:rFonts w:ascii="Arial" w:hAnsi="Arial" w:cs="Arial"/>
          <w:sz w:val="24"/>
          <w:szCs w:val="24"/>
        </w:rPr>
      </w:pPr>
      <w:r w:rsidRPr="000D465D">
        <w:rPr>
          <w:rFonts w:ascii="Arial" w:hAnsi="Arial" w:cs="Arial"/>
          <w:sz w:val="24"/>
          <w:szCs w:val="24"/>
        </w:rPr>
        <w:t xml:space="preserve">• All meetings are to start and finish with a prayer </w:t>
      </w:r>
    </w:p>
    <w:p w:rsidR="000D465D" w:rsidP="00E12359" w:rsidRDefault="00A66FA4" w14:paraId="1648C02E" w14:textId="77777777">
      <w:pPr>
        <w:spacing w:after="0"/>
        <w:rPr>
          <w:rFonts w:ascii="Arial" w:hAnsi="Arial" w:cs="Arial"/>
          <w:sz w:val="24"/>
          <w:szCs w:val="24"/>
        </w:rPr>
      </w:pPr>
      <w:r w:rsidRPr="000D465D">
        <w:rPr>
          <w:rFonts w:ascii="Arial" w:hAnsi="Arial" w:cs="Arial"/>
          <w:sz w:val="24"/>
          <w:szCs w:val="24"/>
        </w:rPr>
        <w:t xml:space="preserve">• The Board of Directors will, as far as possible, plan its business across the year to take account of the Trust’s internal management cycle and the ready availability of information and reports. </w:t>
      </w:r>
    </w:p>
    <w:p w:rsidR="000D465D" w:rsidP="00E12359" w:rsidRDefault="00A66FA4" w14:paraId="5189799D" w14:textId="77777777">
      <w:pPr>
        <w:spacing w:after="0"/>
        <w:rPr>
          <w:rFonts w:ascii="Arial" w:hAnsi="Arial" w:cs="Arial"/>
          <w:sz w:val="24"/>
          <w:szCs w:val="24"/>
        </w:rPr>
      </w:pPr>
      <w:r w:rsidRPr="000D465D">
        <w:rPr>
          <w:rFonts w:ascii="Arial" w:hAnsi="Arial" w:cs="Arial"/>
          <w:sz w:val="24"/>
          <w:szCs w:val="24"/>
        </w:rPr>
        <w:t xml:space="preserve">• An annual diary of business will be published at the start of the year </w:t>
      </w:r>
    </w:p>
    <w:p w:rsidR="000D465D" w:rsidP="00E12359" w:rsidRDefault="00A66FA4" w14:paraId="28DEA6EB" w14:textId="77777777">
      <w:pPr>
        <w:spacing w:after="0"/>
        <w:rPr>
          <w:rFonts w:ascii="Arial" w:hAnsi="Arial" w:cs="Arial"/>
          <w:sz w:val="24"/>
          <w:szCs w:val="24"/>
        </w:rPr>
      </w:pPr>
      <w:r w:rsidRPr="000D465D">
        <w:rPr>
          <w:rFonts w:ascii="Arial" w:hAnsi="Arial" w:cs="Arial"/>
          <w:sz w:val="24"/>
          <w:szCs w:val="24"/>
        </w:rPr>
        <w:t xml:space="preserve">• The Board of Directors will meet at least four times a year </w:t>
      </w:r>
    </w:p>
    <w:p w:rsidR="000D465D" w:rsidP="00E12359" w:rsidRDefault="00A66FA4" w14:paraId="6C560FFB" w14:textId="77777777">
      <w:pPr>
        <w:spacing w:after="0"/>
        <w:rPr>
          <w:rFonts w:ascii="Arial" w:hAnsi="Arial" w:cs="Arial"/>
          <w:sz w:val="24"/>
          <w:szCs w:val="24"/>
        </w:rPr>
      </w:pPr>
      <w:r w:rsidRPr="000D465D">
        <w:rPr>
          <w:rFonts w:ascii="Arial" w:hAnsi="Arial" w:cs="Arial"/>
          <w:sz w:val="24"/>
          <w:szCs w:val="24"/>
        </w:rPr>
        <w:t xml:space="preserve">• The recording and distribution of the Agenda and Minutes will take place as soon as they are complete and a copy placed on Office Teams and held by the Clerk. Confidential items are to be held on separate sheets and stored in a locked cabinet in the Clerk’s office in the school. Minutes are to be made available on request. </w:t>
      </w:r>
    </w:p>
    <w:p w:rsidR="000D465D" w:rsidP="00E12359" w:rsidRDefault="00A66FA4" w14:paraId="475ADB4E" w14:textId="77777777">
      <w:pPr>
        <w:spacing w:after="0"/>
        <w:rPr>
          <w:rFonts w:ascii="Arial" w:hAnsi="Arial" w:cs="Arial"/>
          <w:sz w:val="24"/>
          <w:szCs w:val="24"/>
        </w:rPr>
      </w:pPr>
      <w:r w:rsidRPr="000D465D">
        <w:rPr>
          <w:rFonts w:ascii="Arial" w:hAnsi="Arial" w:cs="Arial"/>
          <w:sz w:val="24"/>
          <w:szCs w:val="24"/>
        </w:rPr>
        <w:t xml:space="preserve">• Directors will receive relevant information sufficiently in advance of meetings to enable sound discussion and decisions to be made. The aim will be to have all reading material circulated 7 days before each meeting. Directors will be expected to have read papers/documents before the meeting. </w:t>
      </w:r>
    </w:p>
    <w:p w:rsidR="000D465D" w:rsidP="00E12359" w:rsidRDefault="00A66FA4" w14:paraId="1733BCE0" w14:textId="77777777">
      <w:pPr>
        <w:spacing w:after="0"/>
        <w:rPr>
          <w:rFonts w:ascii="Arial" w:hAnsi="Arial" w:cs="Arial"/>
          <w:sz w:val="24"/>
          <w:szCs w:val="24"/>
        </w:rPr>
      </w:pPr>
      <w:r w:rsidRPr="000D465D">
        <w:rPr>
          <w:rFonts w:ascii="Arial" w:hAnsi="Arial" w:cs="Arial"/>
          <w:sz w:val="24"/>
          <w:szCs w:val="24"/>
        </w:rPr>
        <w:t xml:space="preserve">• Recording the acceptance of apologies implies the consent of the Board of Directors for a Director to be absent with regard to the Disqualification provisions in the AoA for non-attendance. Consent for absence may also be granted by the Board on request from Directors who know they will be unable to attend meetings for an extended period. Where the Board is not satisfied with the reason given for non-attendance this will be recorded explicitly in the minutes. </w:t>
      </w:r>
    </w:p>
    <w:p w:rsidR="000D465D" w:rsidP="00E12359" w:rsidRDefault="00A66FA4" w14:paraId="07C39E42" w14:textId="6B0D683A">
      <w:pPr>
        <w:spacing w:after="0"/>
        <w:rPr>
          <w:rFonts w:ascii="Arial" w:hAnsi="Arial" w:cs="Arial"/>
          <w:sz w:val="24"/>
          <w:szCs w:val="24"/>
        </w:rPr>
      </w:pPr>
      <w:r w:rsidRPr="000D465D">
        <w:rPr>
          <w:rFonts w:ascii="Arial" w:hAnsi="Arial" w:cs="Arial"/>
          <w:sz w:val="24"/>
          <w:szCs w:val="24"/>
        </w:rPr>
        <w:t xml:space="preserve">• Board of Directors meetings are to have published start and stop times, with extension beyond to be agreed before the scheduled stop time. </w:t>
      </w:r>
    </w:p>
    <w:p w:rsidR="00E12359" w:rsidP="00E12359" w:rsidRDefault="00E12359" w14:paraId="7C645CA6" w14:textId="31433595">
      <w:pPr>
        <w:spacing w:after="0"/>
        <w:rPr>
          <w:rFonts w:ascii="Arial" w:hAnsi="Arial" w:cs="Arial"/>
          <w:sz w:val="24"/>
          <w:szCs w:val="24"/>
        </w:rPr>
      </w:pPr>
    </w:p>
    <w:p w:rsidR="1C1A450F" w:rsidP="1C1A450F" w:rsidRDefault="1C1A450F" w14:paraId="2313C886" w14:textId="0BDF227A">
      <w:pPr>
        <w:spacing w:after="0"/>
        <w:rPr>
          <w:rFonts w:ascii="Arial" w:hAnsi="Arial" w:cs="Arial"/>
          <w:sz w:val="24"/>
          <w:szCs w:val="24"/>
        </w:rPr>
      </w:pPr>
    </w:p>
    <w:p w:rsidR="00E12359" w:rsidP="00E12359" w:rsidRDefault="00E12359" w14:paraId="7A6B508B" w14:textId="77777777">
      <w:pPr>
        <w:spacing w:after="0"/>
        <w:rPr>
          <w:rFonts w:ascii="Arial" w:hAnsi="Arial" w:cs="Arial"/>
          <w:sz w:val="24"/>
          <w:szCs w:val="24"/>
        </w:rPr>
      </w:pPr>
    </w:p>
    <w:p w:rsidRPr="00E12359" w:rsidR="000D465D" w:rsidP="000D465D" w:rsidRDefault="00A66FA4" w14:paraId="321CC6C6" w14:textId="77777777">
      <w:pPr>
        <w:rPr>
          <w:rFonts w:ascii="Arial" w:hAnsi="Arial" w:cs="Arial"/>
          <w:b/>
          <w:sz w:val="24"/>
          <w:szCs w:val="24"/>
        </w:rPr>
      </w:pPr>
      <w:r w:rsidRPr="00E12359">
        <w:rPr>
          <w:rFonts w:ascii="Arial" w:hAnsi="Arial" w:cs="Arial"/>
          <w:b/>
          <w:sz w:val="24"/>
          <w:szCs w:val="24"/>
        </w:rPr>
        <w:lastRenderedPageBreak/>
        <w:t xml:space="preserve">6. Board of Directors Organisation </w:t>
      </w:r>
    </w:p>
    <w:p w:rsidR="000D465D" w:rsidP="000D465D" w:rsidRDefault="00A66FA4" w14:paraId="15E18F20" w14:textId="77777777">
      <w:pPr>
        <w:rPr>
          <w:rFonts w:ascii="Arial" w:hAnsi="Arial" w:cs="Arial"/>
          <w:sz w:val="24"/>
          <w:szCs w:val="24"/>
        </w:rPr>
      </w:pPr>
      <w:r w:rsidRPr="000D465D">
        <w:rPr>
          <w:rFonts w:ascii="Arial" w:hAnsi="Arial" w:cs="Arial"/>
          <w:sz w:val="24"/>
          <w:szCs w:val="24"/>
        </w:rPr>
        <w:t xml:space="preserve">The following committees and work groups are to be formed: </w:t>
      </w:r>
    </w:p>
    <w:p w:rsidR="000D465D" w:rsidP="00E12359" w:rsidRDefault="00A66FA4" w14:paraId="725BF9CD" w14:textId="2D9B5E55">
      <w:pPr>
        <w:spacing w:after="0"/>
        <w:rPr>
          <w:rFonts w:ascii="Arial" w:hAnsi="Arial" w:cs="Arial"/>
          <w:sz w:val="24"/>
          <w:szCs w:val="24"/>
        </w:rPr>
      </w:pPr>
      <w:r w:rsidRPr="000D465D">
        <w:rPr>
          <w:rFonts w:ascii="Arial" w:hAnsi="Arial" w:cs="Arial"/>
          <w:sz w:val="24"/>
          <w:szCs w:val="24"/>
        </w:rPr>
        <w:t xml:space="preserve">Audit and Risk Committee </w:t>
      </w:r>
    </w:p>
    <w:p w:rsidR="00656EB0" w:rsidP="00E12359" w:rsidRDefault="00656EB0" w14:paraId="3C7EACD5" w14:textId="2FBF13CB">
      <w:pPr>
        <w:spacing w:after="0"/>
        <w:rPr>
          <w:rFonts w:ascii="Arial" w:hAnsi="Arial" w:cs="Arial"/>
          <w:sz w:val="24"/>
          <w:szCs w:val="24"/>
        </w:rPr>
      </w:pPr>
      <w:r>
        <w:rPr>
          <w:rFonts w:ascii="Arial" w:hAnsi="Arial" w:cs="Arial"/>
          <w:sz w:val="24"/>
          <w:szCs w:val="24"/>
        </w:rPr>
        <w:t>Finance Committee</w:t>
      </w:r>
    </w:p>
    <w:p w:rsidR="000D465D" w:rsidP="00E12359" w:rsidRDefault="00A66FA4" w14:paraId="6B8D03D2" w14:textId="44BAACFA">
      <w:pPr>
        <w:spacing w:after="0"/>
        <w:rPr>
          <w:rFonts w:ascii="Arial" w:hAnsi="Arial" w:cs="Arial"/>
          <w:sz w:val="24"/>
          <w:szCs w:val="24"/>
        </w:rPr>
      </w:pPr>
      <w:r w:rsidRPr="000D465D">
        <w:rPr>
          <w:rFonts w:ascii="Arial" w:hAnsi="Arial" w:cs="Arial"/>
          <w:sz w:val="24"/>
          <w:szCs w:val="24"/>
        </w:rPr>
        <w:t>Educational Standards Committee</w:t>
      </w:r>
    </w:p>
    <w:p w:rsidR="00656EB0" w:rsidP="00E12359" w:rsidRDefault="00656EB0" w14:paraId="1E0FCBBB" w14:textId="2ADB939D">
      <w:pPr>
        <w:spacing w:after="0"/>
        <w:rPr>
          <w:rFonts w:ascii="Arial" w:hAnsi="Arial" w:cs="Arial"/>
          <w:sz w:val="24"/>
          <w:szCs w:val="24"/>
        </w:rPr>
      </w:pPr>
      <w:r>
        <w:rPr>
          <w:rFonts w:ascii="Arial" w:hAnsi="Arial" w:cs="Arial"/>
          <w:sz w:val="24"/>
          <w:szCs w:val="24"/>
        </w:rPr>
        <w:t>Ethos and Catholicity</w:t>
      </w:r>
    </w:p>
    <w:p w:rsidR="009D73E6" w:rsidP="00E12359" w:rsidRDefault="009D73E6" w14:paraId="68D5B4A9" w14:textId="6980A696">
      <w:pPr>
        <w:spacing w:after="0"/>
        <w:rPr>
          <w:rFonts w:ascii="Arial" w:hAnsi="Arial" w:cs="Arial"/>
          <w:sz w:val="24"/>
          <w:szCs w:val="24"/>
        </w:rPr>
      </w:pPr>
    </w:p>
    <w:p w:rsidR="00E12359" w:rsidP="00E12359" w:rsidRDefault="00A66FA4" w14:paraId="69170C0C" w14:textId="77777777">
      <w:pPr>
        <w:spacing w:after="0"/>
        <w:rPr>
          <w:rFonts w:ascii="Arial" w:hAnsi="Arial" w:cs="Arial"/>
          <w:sz w:val="24"/>
          <w:szCs w:val="24"/>
        </w:rPr>
      </w:pPr>
      <w:r w:rsidRPr="000D465D">
        <w:rPr>
          <w:rFonts w:ascii="Arial" w:hAnsi="Arial" w:cs="Arial"/>
          <w:sz w:val="24"/>
          <w:szCs w:val="24"/>
        </w:rPr>
        <w:t xml:space="preserve">• The Board is to elect the Chair of each Committee. </w:t>
      </w:r>
    </w:p>
    <w:p w:rsidR="00E12359" w:rsidP="00E12359" w:rsidRDefault="00A66FA4" w14:paraId="29F75513" w14:textId="77777777">
      <w:pPr>
        <w:spacing w:after="0"/>
        <w:rPr>
          <w:rFonts w:ascii="Arial" w:hAnsi="Arial" w:cs="Arial"/>
          <w:sz w:val="24"/>
          <w:szCs w:val="24"/>
        </w:rPr>
      </w:pPr>
      <w:r w:rsidRPr="000D465D">
        <w:rPr>
          <w:rFonts w:ascii="Arial" w:hAnsi="Arial" w:cs="Arial"/>
          <w:sz w:val="24"/>
          <w:szCs w:val="24"/>
        </w:rPr>
        <w:t xml:space="preserve">• Each Committee is to appoint a Vice-Chair at their first meeting. </w:t>
      </w:r>
    </w:p>
    <w:p w:rsidR="00E12359" w:rsidP="00E12359" w:rsidRDefault="00A66FA4" w14:paraId="382E0062" w14:textId="77777777">
      <w:pPr>
        <w:spacing w:after="0"/>
        <w:rPr>
          <w:rFonts w:ascii="Arial" w:hAnsi="Arial" w:cs="Arial"/>
          <w:sz w:val="24"/>
          <w:szCs w:val="24"/>
        </w:rPr>
      </w:pPr>
      <w:r w:rsidRPr="000D465D">
        <w:rPr>
          <w:rFonts w:ascii="Arial" w:hAnsi="Arial" w:cs="Arial"/>
          <w:sz w:val="24"/>
          <w:szCs w:val="24"/>
        </w:rPr>
        <w:t xml:space="preserve">• A quorum for a meeting of the Directors shall be any 3 Directors, or, where greater, any one third of the total number of Directors holding office at the date of the meeting. </w:t>
      </w:r>
    </w:p>
    <w:p w:rsidR="00E12359" w:rsidP="00E12359" w:rsidRDefault="00A66FA4" w14:paraId="62B7E29B" w14:textId="77777777">
      <w:pPr>
        <w:spacing w:after="0"/>
        <w:rPr>
          <w:rFonts w:ascii="Arial" w:hAnsi="Arial" w:cs="Arial"/>
          <w:sz w:val="24"/>
          <w:szCs w:val="24"/>
        </w:rPr>
      </w:pPr>
      <w:r w:rsidRPr="000D465D">
        <w:rPr>
          <w:rFonts w:ascii="Arial" w:hAnsi="Arial" w:cs="Arial"/>
          <w:sz w:val="24"/>
          <w:szCs w:val="24"/>
        </w:rPr>
        <w:t xml:space="preserve">• The Board is required to review its overall committee effectiveness, structure and membership annually. </w:t>
      </w:r>
    </w:p>
    <w:p w:rsidR="00E12359" w:rsidP="00E12359" w:rsidRDefault="00A66FA4" w14:paraId="34E47387" w14:textId="049C2507">
      <w:pPr>
        <w:spacing w:after="0"/>
        <w:rPr>
          <w:rFonts w:ascii="Arial" w:hAnsi="Arial" w:cs="Arial"/>
          <w:sz w:val="24"/>
          <w:szCs w:val="24"/>
        </w:rPr>
      </w:pPr>
      <w:r w:rsidRPr="000D465D">
        <w:rPr>
          <w:rFonts w:ascii="Arial" w:hAnsi="Arial" w:cs="Arial"/>
          <w:sz w:val="24"/>
          <w:szCs w:val="24"/>
        </w:rPr>
        <w:t xml:space="preserve">• Terms of reference must be reviewed annually by each committee at their first meeting of the academic year for subsequent ratification by the Board. Note that ad hoc working parties do not require Terms of Reference. </w:t>
      </w:r>
    </w:p>
    <w:p w:rsidR="00E12359" w:rsidP="00E12359" w:rsidRDefault="00E12359" w14:paraId="75452B19" w14:textId="77777777">
      <w:pPr>
        <w:spacing w:after="0"/>
        <w:rPr>
          <w:rFonts w:ascii="Arial" w:hAnsi="Arial" w:cs="Arial"/>
          <w:sz w:val="24"/>
          <w:szCs w:val="24"/>
        </w:rPr>
      </w:pPr>
    </w:p>
    <w:p w:rsidRPr="00E12359" w:rsidR="00E12359" w:rsidP="000D465D" w:rsidRDefault="00A66FA4" w14:paraId="5CB53BAB" w14:textId="77777777">
      <w:pPr>
        <w:rPr>
          <w:rFonts w:ascii="Arial" w:hAnsi="Arial" w:cs="Arial"/>
          <w:b/>
          <w:sz w:val="24"/>
          <w:szCs w:val="24"/>
        </w:rPr>
      </w:pPr>
      <w:r w:rsidRPr="00E12359">
        <w:rPr>
          <w:rFonts w:ascii="Arial" w:hAnsi="Arial" w:cs="Arial"/>
          <w:b/>
          <w:sz w:val="24"/>
          <w:szCs w:val="24"/>
        </w:rPr>
        <w:t xml:space="preserve">7. Delegation </w:t>
      </w:r>
    </w:p>
    <w:p w:rsidR="00E12359" w:rsidP="00E12359" w:rsidRDefault="00A66FA4" w14:paraId="30B662E7" w14:textId="77777777">
      <w:pPr>
        <w:spacing w:after="0"/>
        <w:rPr>
          <w:rFonts w:ascii="Arial" w:hAnsi="Arial" w:cs="Arial"/>
          <w:sz w:val="24"/>
          <w:szCs w:val="24"/>
        </w:rPr>
      </w:pPr>
      <w:r w:rsidRPr="000D465D">
        <w:rPr>
          <w:rFonts w:ascii="Arial" w:hAnsi="Arial" w:cs="Arial"/>
          <w:sz w:val="24"/>
          <w:szCs w:val="24"/>
        </w:rPr>
        <w:t xml:space="preserve">The ESCAT Board of Directors are ultimately accountable for all </w:t>
      </w:r>
      <w:r w:rsidR="00E12359">
        <w:rPr>
          <w:rFonts w:ascii="Arial" w:hAnsi="Arial" w:cs="Arial"/>
          <w:sz w:val="24"/>
          <w:szCs w:val="24"/>
        </w:rPr>
        <w:t>ac</w:t>
      </w:r>
      <w:r w:rsidRPr="000D465D">
        <w:rPr>
          <w:rFonts w:ascii="Arial" w:hAnsi="Arial" w:cs="Arial"/>
          <w:sz w:val="24"/>
          <w:szCs w:val="24"/>
        </w:rPr>
        <w:t>tivities in </w:t>
      </w:r>
    </w:p>
    <w:p w:rsidR="00E12359" w:rsidP="00E12359" w:rsidRDefault="00A66FA4" w14:paraId="38E2B2A7" w14:textId="77777777">
      <w:pPr>
        <w:spacing w:after="0"/>
        <w:rPr>
          <w:rFonts w:ascii="Arial" w:hAnsi="Arial" w:cs="Arial"/>
          <w:sz w:val="24"/>
          <w:szCs w:val="24"/>
        </w:rPr>
      </w:pPr>
      <w:r w:rsidRPr="000D465D">
        <w:rPr>
          <w:rFonts w:ascii="Arial" w:hAnsi="Arial" w:cs="Arial"/>
          <w:sz w:val="24"/>
          <w:szCs w:val="24"/>
        </w:rPr>
        <w:t xml:space="preserve">Academies within the Trust.  Subject to relevant clauses within the AoA, the Trust will delegate the responsibility for most policies to the Local Governing Body and representative sub-committees in each Academy.  Where directed by the Catholic Diocese of Portsmouth, the Trust will adopt policies written by the Catholic Education Service. The Trust will work towards a commonality across academies where clauses in the CES policies can be altered.  </w:t>
      </w:r>
    </w:p>
    <w:p w:rsidR="00E12359" w:rsidP="00E12359" w:rsidRDefault="00E12359" w14:paraId="6A73C6F3" w14:textId="77777777">
      <w:pPr>
        <w:spacing w:after="0"/>
        <w:rPr>
          <w:rFonts w:ascii="Arial" w:hAnsi="Arial" w:cs="Arial"/>
          <w:sz w:val="24"/>
          <w:szCs w:val="24"/>
        </w:rPr>
      </w:pPr>
    </w:p>
    <w:p w:rsidR="00E12359" w:rsidP="00E12359" w:rsidRDefault="00A66FA4" w14:paraId="19B53A6D" w14:textId="3A5C24CF">
      <w:pPr>
        <w:spacing w:after="0"/>
        <w:rPr>
          <w:rFonts w:ascii="Arial" w:hAnsi="Arial" w:cs="Arial"/>
          <w:sz w:val="24"/>
          <w:szCs w:val="24"/>
        </w:rPr>
      </w:pPr>
      <w:r w:rsidRPr="1C1A450F" w:rsidR="00A66FA4">
        <w:rPr>
          <w:rFonts w:ascii="Arial" w:hAnsi="Arial" w:cs="Arial"/>
          <w:sz w:val="24"/>
          <w:szCs w:val="24"/>
        </w:rPr>
        <w:t xml:space="preserve">The Directors recognise that where a new school joins the Trust there will </w:t>
      </w:r>
      <w:r w:rsidRPr="1C1A450F" w:rsidR="73291255">
        <w:rPr>
          <w:rFonts w:ascii="Arial" w:hAnsi="Arial" w:cs="Arial"/>
          <w:sz w:val="24"/>
          <w:szCs w:val="24"/>
        </w:rPr>
        <w:t xml:space="preserve">need to be a formally agreed </w:t>
      </w:r>
      <w:r w:rsidRPr="1C1A450F" w:rsidR="73291255">
        <w:rPr>
          <w:rFonts w:ascii="Arial" w:hAnsi="Arial" w:cs="Arial"/>
          <w:sz w:val="24"/>
          <w:szCs w:val="24"/>
        </w:rPr>
        <w:t>period of time</w:t>
      </w:r>
      <w:r w:rsidRPr="1C1A450F" w:rsidR="73291255">
        <w:rPr>
          <w:rFonts w:ascii="Arial" w:hAnsi="Arial" w:cs="Arial"/>
          <w:sz w:val="24"/>
          <w:szCs w:val="24"/>
        </w:rPr>
        <w:t xml:space="preserve"> between the Trust and the School </w:t>
      </w:r>
      <w:r w:rsidRPr="1C1A450F" w:rsidR="00A66FA4">
        <w:rPr>
          <w:rFonts w:ascii="Arial" w:hAnsi="Arial" w:cs="Arial"/>
          <w:sz w:val="24"/>
          <w:szCs w:val="24"/>
        </w:rPr>
        <w:t xml:space="preserve">to align policies.  </w:t>
      </w:r>
    </w:p>
    <w:p w:rsidR="00E12359" w:rsidP="00E12359" w:rsidRDefault="00E12359" w14:paraId="0924CA81" w14:textId="77777777">
      <w:pPr>
        <w:spacing w:after="0"/>
        <w:rPr>
          <w:rFonts w:ascii="Arial" w:hAnsi="Arial" w:cs="Arial"/>
          <w:sz w:val="24"/>
          <w:szCs w:val="24"/>
        </w:rPr>
      </w:pPr>
    </w:p>
    <w:p w:rsidR="00E12359" w:rsidP="00E12359" w:rsidRDefault="00A66FA4" w14:paraId="434AA4C7" w14:textId="77777777">
      <w:pPr>
        <w:spacing w:after="0"/>
        <w:rPr>
          <w:rFonts w:ascii="Arial" w:hAnsi="Arial" w:cs="Arial"/>
          <w:sz w:val="24"/>
          <w:szCs w:val="24"/>
        </w:rPr>
      </w:pPr>
      <w:r w:rsidRPr="000D465D">
        <w:rPr>
          <w:rFonts w:ascii="Arial" w:hAnsi="Arial" w:cs="Arial"/>
          <w:sz w:val="24"/>
          <w:szCs w:val="24"/>
        </w:rPr>
        <w:t>The following Policies will be approved by Directors after consultation with LGBs.</w:t>
      </w:r>
    </w:p>
    <w:p w:rsidR="00E12359" w:rsidP="00E12359" w:rsidRDefault="00E12359" w14:paraId="1D0B1B8B" w14:textId="77777777">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E12359" w:rsidTr="00E12359" w14:paraId="15A33C59" w14:textId="77777777">
        <w:tc>
          <w:tcPr>
            <w:tcW w:w="9016" w:type="dxa"/>
          </w:tcPr>
          <w:p w:rsidR="00E12359" w:rsidP="00E12359" w:rsidRDefault="00E12359" w14:paraId="21D8CFA9" w14:textId="04974E84">
            <w:pPr>
              <w:rPr>
                <w:rFonts w:ascii="Arial" w:hAnsi="Arial" w:cs="Arial"/>
                <w:sz w:val="24"/>
                <w:szCs w:val="24"/>
              </w:rPr>
            </w:pPr>
            <w:r w:rsidRPr="000D465D">
              <w:rPr>
                <w:rFonts w:ascii="Arial" w:hAnsi="Arial" w:cs="Arial"/>
                <w:sz w:val="24"/>
                <w:szCs w:val="24"/>
              </w:rPr>
              <w:t>Staff Capability CES</w:t>
            </w:r>
          </w:p>
        </w:tc>
      </w:tr>
      <w:tr w:rsidR="00E12359" w:rsidTr="00E12359" w14:paraId="142B465C" w14:textId="77777777">
        <w:tc>
          <w:tcPr>
            <w:tcW w:w="9016" w:type="dxa"/>
          </w:tcPr>
          <w:p w:rsidR="00E12359" w:rsidP="00E12359" w:rsidRDefault="00E12359" w14:paraId="324ECD6B" w14:textId="3027DE40">
            <w:pPr>
              <w:rPr>
                <w:rFonts w:ascii="Arial" w:hAnsi="Arial" w:cs="Arial"/>
                <w:sz w:val="24"/>
                <w:szCs w:val="24"/>
              </w:rPr>
            </w:pPr>
            <w:r w:rsidRPr="000D465D">
              <w:rPr>
                <w:rFonts w:ascii="Arial" w:hAnsi="Arial" w:cs="Arial"/>
                <w:sz w:val="24"/>
                <w:szCs w:val="24"/>
              </w:rPr>
              <w:t>Staff Disciplinary CES </w:t>
            </w:r>
          </w:p>
        </w:tc>
      </w:tr>
      <w:tr w:rsidR="00E12359" w:rsidTr="00E12359" w14:paraId="64FB09EE" w14:textId="77777777">
        <w:tc>
          <w:tcPr>
            <w:tcW w:w="9016" w:type="dxa"/>
          </w:tcPr>
          <w:p w:rsidR="00E12359" w:rsidP="00E12359" w:rsidRDefault="00E12359" w14:paraId="5B36EBA5" w14:textId="52A3B745">
            <w:pPr>
              <w:rPr>
                <w:rFonts w:ascii="Arial" w:hAnsi="Arial" w:cs="Arial"/>
                <w:sz w:val="24"/>
                <w:szCs w:val="24"/>
              </w:rPr>
            </w:pPr>
            <w:r w:rsidRPr="000D465D">
              <w:rPr>
                <w:rFonts w:ascii="Arial" w:hAnsi="Arial" w:cs="Arial"/>
                <w:sz w:val="24"/>
                <w:szCs w:val="24"/>
              </w:rPr>
              <w:t>Staff Grievance CES </w:t>
            </w:r>
          </w:p>
        </w:tc>
      </w:tr>
      <w:tr w:rsidR="00E12359" w:rsidTr="00E12359" w14:paraId="0A50A420" w14:textId="77777777">
        <w:tc>
          <w:tcPr>
            <w:tcW w:w="9016" w:type="dxa"/>
          </w:tcPr>
          <w:p w:rsidR="00E12359" w:rsidP="00E12359" w:rsidRDefault="00E12359" w14:paraId="0DB8EC5F" w14:textId="497BF4E2">
            <w:pPr>
              <w:rPr>
                <w:rFonts w:ascii="Arial" w:hAnsi="Arial" w:cs="Arial"/>
                <w:sz w:val="24"/>
                <w:szCs w:val="24"/>
              </w:rPr>
            </w:pPr>
            <w:r w:rsidRPr="000D465D">
              <w:rPr>
                <w:rFonts w:ascii="Arial" w:hAnsi="Arial" w:cs="Arial"/>
                <w:sz w:val="24"/>
                <w:szCs w:val="24"/>
              </w:rPr>
              <w:t>Pay Policy Support Staff * </w:t>
            </w:r>
          </w:p>
        </w:tc>
      </w:tr>
      <w:tr w:rsidR="00E12359" w:rsidTr="00E12359" w14:paraId="0606F101" w14:textId="77777777">
        <w:tc>
          <w:tcPr>
            <w:tcW w:w="9016" w:type="dxa"/>
          </w:tcPr>
          <w:p w:rsidR="00E12359" w:rsidP="00E12359" w:rsidRDefault="00E12359" w14:paraId="52B50829" w14:textId="07295DE0">
            <w:pPr>
              <w:rPr>
                <w:rFonts w:ascii="Arial" w:hAnsi="Arial" w:cs="Arial"/>
                <w:sz w:val="24"/>
                <w:szCs w:val="24"/>
              </w:rPr>
            </w:pPr>
            <w:r w:rsidRPr="000D465D">
              <w:rPr>
                <w:rFonts w:ascii="Arial" w:hAnsi="Arial" w:cs="Arial"/>
                <w:sz w:val="24"/>
                <w:szCs w:val="24"/>
              </w:rPr>
              <w:t>Pay Policy Teaching Staff*</w:t>
            </w:r>
          </w:p>
        </w:tc>
      </w:tr>
      <w:tr w:rsidR="00E12359" w:rsidTr="00E12359" w14:paraId="7F8B2D80" w14:textId="77777777">
        <w:tc>
          <w:tcPr>
            <w:tcW w:w="9016" w:type="dxa"/>
          </w:tcPr>
          <w:p w:rsidR="00E12359" w:rsidP="00E12359" w:rsidRDefault="00E12359" w14:paraId="53585A40" w14:textId="0131A033">
            <w:pPr>
              <w:rPr>
                <w:rFonts w:ascii="Arial" w:hAnsi="Arial" w:cs="Arial"/>
                <w:sz w:val="24"/>
                <w:szCs w:val="24"/>
              </w:rPr>
            </w:pPr>
            <w:r w:rsidRPr="000D465D">
              <w:rPr>
                <w:rFonts w:ascii="Arial" w:hAnsi="Arial" w:cs="Arial"/>
                <w:sz w:val="24"/>
                <w:szCs w:val="24"/>
              </w:rPr>
              <w:t>Performance Management </w:t>
            </w:r>
          </w:p>
        </w:tc>
      </w:tr>
      <w:tr w:rsidR="00E12359" w:rsidTr="00E12359" w14:paraId="345F93D0" w14:textId="77777777">
        <w:tc>
          <w:tcPr>
            <w:tcW w:w="9016" w:type="dxa"/>
          </w:tcPr>
          <w:p w:rsidR="00E12359" w:rsidP="00E12359" w:rsidRDefault="00E12359" w14:paraId="195D890E" w14:textId="127C44F6">
            <w:pPr>
              <w:rPr>
                <w:rFonts w:ascii="Arial" w:hAnsi="Arial" w:cs="Arial"/>
                <w:sz w:val="24"/>
                <w:szCs w:val="24"/>
              </w:rPr>
            </w:pPr>
            <w:r w:rsidRPr="000D465D">
              <w:rPr>
                <w:rFonts w:ascii="Arial" w:hAnsi="Arial" w:cs="Arial"/>
                <w:sz w:val="24"/>
                <w:szCs w:val="24"/>
              </w:rPr>
              <w:t>General Data Protection Regulations   </w:t>
            </w:r>
          </w:p>
        </w:tc>
      </w:tr>
      <w:tr w:rsidR="00E12359" w:rsidTr="00E12359" w14:paraId="5A058FA8" w14:textId="77777777">
        <w:tc>
          <w:tcPr>
            <w:tcW w:w="9016" w:type="dxa"/>
          </w:tcPr>
          <w:p w:rsidR="00E12359" w:rsidP="00E12359" w:rsidRDefault="00E12359" w14:paraId="51B64F1B" w14:textId="190F2267">
            <w:pPr>
              <w:rPr>
                <w:rFonts w:ascii="Arial" w:hAnsi="Arial" w:cs="Arial"/>
                <w:sz w:val="24"/>
                <w:szCs w:val="24"/>
              </w:rPr>
            </w:pPr>
            <w:r w:rsidRPr="000D465D">
              <w:rPr>
                <w:rFonts w:ascii="Arial" w:hAnsi="Arial" w:cs="Arial"/>
                <w:sz w:val="24"/>
                <w:szCs w:val="24"/>
              </w:rPr>
              <w:t>Finance (including Bad Debt and Charges and Remissions) </w:t>
            </w:r>
          </w:p>
        </w:tc>
      </w:tr>
      <w:tr w:rsidR="00E12359" w:rsidTr="00E12359" w14:paraId="792E0054" w14:textId="77777777">
        <w:tc>
          <w:tcPr>
            <w:tcW w:w="9016" w:type="dxa"/>
          </w:tcPr>
          <w:p w:rsidRPr="000D465D" w:rsidR="00E12359" w:rsidP="00E12359" w:rsidRDefault="00E12359" w14:paraId="5A047CA1" w14:textId="4A234764">
            <w:pPr>
              <w:rPr>
                <w:rFonts w:ascii="Arial" w:hAnsi="Arial" w:cs="Arial"/>
                <w:sz w:val="24"/>
                <w:szCs w:val="24"/>
              </w:rPr>
            </w:pPr>
            <w:r w:rsidRPr="000D465D">
              <w:rPr>
                <w:rFonts w:ascii="Arial" w:hAnsi="Arial" w:cs="Arial"/>
                <w:sz w:val="24"/>
                <w:szCs w:val="24"/>
              </w:rPr>
              <w:t>Redundancy </w:t>
            </w:r>
          </w:p>
        </w:tc>
      </w:tr>
      <w:tr w:rsidR="00E12359" w:rsidTr="00E12359" w14:paraId="486DAAD6" w14:textId="77777777">
        <w:tc>
          <w:tcPr>
            <w:tcW w:w="9016" w:type="dxa"/>
          </w:tcPr>
          <w:p w:rsidRPr="000D465D" w:rsidR="00E12359" w:rsidP="00E12359" w:rsidRDefault="00E12359" w14:paraId="5C4E71B9" w14:textId="4BD3B4D8">
            <w:pPr>
              <w:rPr>
                <w:rFonts w:ascii="Arial" w:hAnsi="Arial" w:cs="Arial"/>
                <w:sz w:val="24"/>
                <w:szCs w:val="24"/>
              </w:rPr>
            </w:pPr>
            <w:r w:rsidRPr="000D465D">
              <w:rPr>
                <w:rFonts w:ascii="Arial" w:hAnsi="Arial" w:cs="Arial"/>
                <w:sz w:val="24"/>
                <w:szCs w:val="24"/>
              </w:rPr>
              <w:t>Freedom of Information </w:t>
            </w:r>
          </w:p>
        </w:tc>
      </w:tr>
    </w:tbl>
    <w:p w:rsidR="00E12359" w:rsidP="00E12359" w:rsidRDefault="00A66FA4" w14:paraId="1319C30E" w14:textId="77777777">
      <w:pPr>
        <w:spacing w:after="0"/>
        <w:rPr>
          <w:rFonts w:ascii="Arial" w:hAnsi="Arial" w:cs="Arial"/>
          <w:sz w:val="24"/>
          <w:szCs w:val="24"/>
        </w:rPr>
      </w:pPr>
      <w:r w:rsidRPr="000D465D">
        <w:rPr>
          <w:rFonts w:ascii="Arial" w:hAnsi="Arial" w:cs="Arial"/>
          <w:sz w:val="24"/>
          <w:szCs w:val="24"/>
        </w:rPr>
        <w:t xml:space="preserve">*The trust will issue a pay and remuneration statement upon which Pay policies will be based. LGBS will approve the Pay policy and recommend it to Directors for approval. </w:t>
      </w:r>
    </w:p>
    <w:p w:rsidR="00E12359" w:rsidP="00E12359" w:rsidRDefault="00A66FA4" w14:paraId="7294DAC6" w14:textId="77777777">
      <w:pPr>
        <w:spacing w:after="0"/>
        <w:rPr>
          <w:rFonts w:ascii="Arial" w:hAnsi="Arial" w:cs="Arial"/>
          <w:sz w:val="24"/>
          <w:szCs w:val="24"/>
        </w:rPr>
      </w:pPr>
      <w:r w:rsidRPr="000D465D">
        <w:rPr>
          <w:rFonts w:ascii="Arial" w:hAnsi="Arial" w:cs="Arial"/>
          <w:sz w:val="24"/>
          <w:szCs w:val="24"/>
        </w:rPr>
        <w:lastRenderedPageBreak/>
        <w:t>The following Policies will be approved by Local Governing Bodies and the</w:t>
      </w:r>
      <w:r w:rsidR="00E12359">
        <w:rPr>
          <w:rFonts w:ascii="Arial" w:hAnsi="Arial" w:cs="Arial"/>
          <w:sz w:val="24"/>
          <w:szCs w:val="24"/>
        </w:rPr>
        <w:t>n</w:t>
      </w:r>
      <w:r w:rsidRPr="000D465D">
        <w:rPr>
          <w:rFonts w:ascii="Arial" w:hAnsi="Arial" w:cs="Arial"/>
          <w:sz w:val="24"/>
          <w:szCs w:val="24"/>
        </w:rPr>
        <w:t xml:space="preserve"> ratified by Directors</w:t>
      </w:r>
      <w:r w:rsidR="00E12359">
        <w:rPr>
          <w:rFonts w:ascii="Arial" w:hAnsi="Arial" w:cs="Arial"/>
          <w:sz w:val="24"/>
          <w:szCs w:val="24"/>
        </w:rPr>
        <w:t>:</w:t>
      </w:r>
    </w:p>
    <w:p w:rsidR="00E12359" w:rsidP="00E12359" w:rsidRDefault="00E12359" w14:paraId="4FEBBBAF" w14:textId="77777777">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E12359" w:rsidTr="00E12359" w14:paraId="4AE19DA5" w14:textId="77777777">
        <w:tc>
          <w:tcPr>
            <w:tcW w:w="9016" w:type="dxa"/>
          </w:tcPr>
          <w:p w:rsidR="00E12359" w:rsidP="00E12359" w:rsidRDefault="00F243D0" w14:paraId="11D2465A" w14:textId="11BE49C5">
            <w:pPr>
              <w:rPr>
                <w:rFonts w:ascii="Arial" w:hAnsi="Arial" w:cs="Arial"/>
                <w:sz w:val="24"/>
                <w:szCs w:val="24"/>
              </w:rPr>
            </w:pPr>
            <w:r w:rsidRPr="000D465D">
              <w:rPr>
                <w:rFonts w:ascii="Arial" w:hAnsi="Arial" w:cs="Arial"/>
                <w:sz w:val="24"/>
                <w:szCs w:val="24"/>
              </w:rPr>
              <w:t>Admissions Yr7-11 </w:t>
            </w:r>
          </w:p>
        </w:tc>
      </w:tr>
      <w:tr w:rsidR="00E12359" w:rsidTr="00E12359" w14:paraId="0DA75431" w14:textId="77777777">
        <w:tc>
          <w:tcPr>
            <w:tcW w:w="9016" w:type="dxa"/>
          </w:tcPr>
          <w:p w:rsidR="00E12359" w:rsidP="00E12359" w:rsidRDefault="00F243D0" w14:paraId="4C69B090" w14:textId="61EADEEF">
            <w:pPr>
              <w:rPr>
                <w:rFonts w:ascii="Arial" w:hAnsi="Arial" w:cs="Arial"/>
                <w:sz w:val="24"/>
                <w:szCs w:val="24"/>
              </w:rPr>
            </w:pPr>
            <w:r w:rsidRPr="000D465D">
              <w:rPr>
                <w:rFonts w:ascii="Arial" w:hAnsi="Arial" w:cs="Arial"/>
                <w:sz w:val="24"/>
                <w:szCs w:val="24"/>
              </w:rPr>
              <w:t>Admissions (Sixth Form) </w:t>
            </w:r>
          </w:p>
        </w:tc>
      </w:tr>
      <w:tr w:rsidR="00E12359" w:rsidTr="00E12359" w14:paraId="56444109" w14:textId="77777777">
        <w:tc>
          <w:tcPr>
            <w:tcW w:w="9016" w:type="dxa"/>
          </w:tcPr>
          <w:p w:rsidR="00E12359" w:rsidP="00E12359" w:rsidRDefault="00F243D0" w14:paraId="6755810A" w14:textId="23902CC4">
            <w:pPr>
              <w:rPr>
                <w:rFonts w:ascii="Arial" w:hAnsi="Arial" w:cs="Arial"/>
                <w:sz w:val="24"/>
                <w:szCs w:val="24"/>
              </w:rPr>
            </w:pPr>
            <w:r w:rsidRPr="000D465D">
              <w:rPr>
                <w:rFonts w:ascii="Arial" w:hAnsi="Arial" w:cs="Arial"/>
                <w:sz w:val="24"/>
                <w:szCs w:val="24"/>
              </w:rPr>
              <w:t>Admissions EY-Yr6 </w:t>
            </w:r>
          </w:p>
        </w:tc>
      </w:tr>
      <w:tr w:rsidR="00E12359" w:rsidTr="00E12359" w14:paraId="2BA9F976" w14:textId="77777777">
        <w:tc>
          <w:tcPr>
            <w:tcW w:w="9016" w:type="dxa"/>
          </w:tcPr>
          <w:p w:rsidR="00E12359" w:rsidP="00E12359" w:rsidRDefault="00F243D0" w14:paraId="137FDF66" w14:textId="3D7F26E6">
            <w:pPr>
              <w:rPr>
                <w:rFonts w:ascii="Arial" w:hAnsi="Arial" w:cs="Arial"/>
                <w:sz w:val="24"/>
                <w:szCs w:val="24"/>
              </w:rPr>
            </w:pPr>
            <w:r w:rsidRPr="000D465D">
              <w:rPr>
                <w:rFonts w:ascii="Arial" w:hAnsi="Arial" w:cs="Arial"/>
                <w:sz w:val="24"/>
                <w:szCs w:val="24"/>
              </w:rPr>
              <w:t>Health &amp; </w:t>
            </w:r>
            <w:r w:rsidRPr="000D465D" w:rsidR="00A32517">
              <w:rPr>
                <w:rFonts w:ascii="Arial" w:hAnsi="Arial" w:cs="Arial"/>
                <w:sz w:val="24"/>
                <w:szCs w:val="24"/>
              </w:rPr>
              <w:t>Safety *</w:t>
            </w:r>
            <w:r w:rsidRPr="000D465D">
              <w:rPr>
                <w:rFonts w:ascii="Arial" w:hAnsi="Arial" w:cs="Arial"/>
                <w:sz w:val="24"/>
                <w:szCs w:val="24"/>
              </w:rPr>
              <w:t>*</w:t>
            </w:r>
          </w:p>
        </w:tc>
      </w:tr>
      <w:tr w:rsidR="00E12359" w:rsidTr="00E12359" w14:paraId="0A261584" w14:textId="77777777">
        <w:tc>
          <w:tcPr>
            <w:tcW w:w="9016" w:type="dxa"/>
          </w:tcPr>
          <w:p w:rsidR="00E12359" w:rsidP="00E12359" w:rsidRDefault="00F243D0" w14:paraId="32D4008E" w14:textId="2DE0B5F7">
            <w:pPr>
              <w:rPr>
                <w:rFonts w:ascii="Arial" w:hAnsi="Arial" w:cs="Arial"/>
                <w:sz w:val="24"/>
                <w:szCs w:val="24"/>
              </w:rPr>
            </w:pPr>
            <w:r w:rsidRPr="000D465D">
              <w:rPr>
                <w:rFonts w:ascii="Arial" w:hAnsi="Arial" w:cs="Arial"/>
                <w:sz w:val="24"/>
                <w:szCs w:val="24"/>
              </w:rPr>
              <w:t>Collective Acts of Worship **</w:t>
            </w:r>
          </w:p>
        </w:tc>
      </w:tr>
      <w:tr w:rsidR="00E12359" w:rsidTr="00E12359" w14:paraId="08097FD8" w14:textId="77777777">
        <w:tc>
          <w:tcPr>
            <w:tcW w:w="9016" w:type="dxa"/>
          </w:tcPr>
          <w:p w:rsidR="00E12359" w:rsidP="00E12359" w:rsidRDefault="00F243D0" w14:paraId="721418D4" w14:textId="4684AEBB">
            <w:pPr>
              <w:rPr>
                <w:rFonts w:ascii="Arial" w:hAnsi="Arial" w:cs="Arial"/>
                <w:sz w:val="24"/>
                <w:szCs w:val="24"/>
              </w:rPr>
            </w:pPr>
            <w:r w:rsidRPr="000D465D">
              <w:rPr>
                <w:rFonts w:ascii="Arial" w:hAnsi="Arial" w:cs="Arial"/>
                <w:sz w:val="24"/>
                <w:szCs w:val="24"/>
              </w:rPr>
              <w:t>Child Protection **</w:t>
            </w:r>
          </w:p>
        </w:tc>
      </w:tr>
      <w:tr w:rsidR="00E12359" w:rsidTr="00E12359" w14:paraId="3F286FC2" w14:textId="77777777">
        <w:tc>
          <w:tcPr>
            <w:tcW w:w="9016" w:type="dxa"/>
          </w:tcPr>
          <w:p w:rsidR="00E12359" w:rsidP="00E12359" w:rsidRDefault="00F243D0" w14:paraId="6F7A3AA3" w14:textId="7DF4B4D0">
            <w:pPr>
              <w:rPr>
                <w:rFonts w:ascii="Arial" w:hAnsi="Arial" w:cs="Arial"/>
                <w:sz w:val="24"/>
                <w:szCs w:val="24"/>
              </w:rPr>
            </w:pPr>
            <w:r w:rsidRPr="000D465D">
              <w:rPr>
                <w:rFonts w:ascii="Arial" w:hAnsi="Arial" w:cs="Arial"/>
                <w:sz w:val="24"/>
                <w:szCs w:val="24"/>
              </w:rPr>
              <w:t>Safeguarding**</w:t>
            </w:r>
          </w:p>
        </w:tc>
      </w:tr>
      <w:tr w:rsidR="00F243D0" w:rsidTr="00E12359" w14:paraId="25A165AD" w14:textId="77777777">
        <w:tc>
          <w:tcPr>
            <w:tcW w:w="9016" w:type="dxa"/>
          </w:tcPr>
          <w:p w:rsidRPr="000D465D" w:rsidR="00F243D0" w:rsidP="00E12359" w:rsidRDefault="00F243D0" w14:paraId="6440D111" w14:textId="610C4A75">
            <w:pPr>
              <w:rPr>
                <w:rFonts w:ascii="Arial" w:hAnsi="Arial" w:cs="Arial"/>
                <w:sz w:val="24"/>
                <w:szCs w:val="24"/>
              </w:rPr>
            </w:pPr>
            <w:r w:rsidRPr="000D465D">
              <w:rPr>
                <w:rFonts w:ascii="Arial" w:hAnsi="Arial" w:cs="Arial"/>
                <w:sz w:val="24"/>
                <w:szCs w:val="24"/>
              </w:rPr>
              <w:t>Complaints</w:t>
            </w:r>
          </w:p>
        </w:tc>
      </w:tr>
      <w:tr w:rsidR="00F243D0" w:rsidTr="00E12359" w14:paraId="6CB4FD2A" w14:textId="77777777">
        <w:tc>
          <w:tcPr>
            <w:tcW w:w="9016" w:type="dxa"/>
          </w:tcPr>
          <w:p w:rsidRPr="000D465D" w:rsidR="00F243D0" w:rsidP="00E12359" w:rsidRDefault="00F243D0" w14:paraId="4241ADCA" w14:textId="470E1A51">
            <w:pPr>
              <w:rPr>
                <w:rFonts w:ascii="Arial" w:hAnsi="Arial" w:cs="Arial"/>
                <w:sz w:val="24"/>
                <w:szCs w:val="24"/>
              </w:rPr>
            </w:pPr>
            <w:r w:rsidRPr="000D465D">
              <w:rPr>
                <w:rFonts w:ascii="Arial" w:hAnsi="Arial" w:cs="Arial"/>
                <w:sz w:val="24"/>
                <w:szCs w:val="24"/>
              </w:rPr>
              <w:t>Whistleblowing</w:t>
            </w:r>
          </w:p>
        </w:tc>
      </w:tr>
    </w:tbl>
    <w:p w:rsidR="00F243D0" w:rsidP="00E12359" w:rsidRDefault="00A66FA4" w14:paraId="40B2C43F" w14:textId="77777777">
      <w:pPr>
        <w:spacing w:after="0"/>
        <w:rPr>
          <w:rFonts w:ascii="Arial" w:hAnsi="Arial" w:cs="Arial"/>
          <w:sz w:val="24"/>
          <w:szCs w:val="24"/>
        </w:rPr>
      </w:pPr>
      <w:r w:rsidRPr="000D465D">
        <w:rPr>
          <w:rFonts w:ascii="Arial" w:hAnsi="Arial" w:cs="Arial"/>
          <w:sz w:val="24"/>
          <w:szCs w:val="24"/>
        </w:rPr>
        <w:t xml:space="preserve">             </w:t>
      </w:r>
    </w:p>
    <w:p w:rsidR="00F243D0" w:rsidP="00E12359" w:rsidRDefault="00A66FA4" w14:paraId="4644979D" w14:textId="060C6CDD">
      <w:pPr>
        <w:spacing w:after="0"/>
        <w:rPr>
          <w:rFonts w:ascii="Arial" w:hAnsi="Arial" w:cs="Arial"/>
          <w:sz w:val="24"/>
          <w:szCs w:val="24"/>
        </w:rPr>
      </w:pPr>
      <w:r w:rsidRPr="000D465D">
        <w:rPr>
          <w:rFonts w:ascii="Arial" w:hAnsi="Arial" w:cs="Arial"/>
          <w:sz w:val="24"/>
          <w:szCs w:val="24"/>
        </w:rPr>
        <w:t>**</w:t>
      </w:r>
      <w:r w:rsidR="00F243D0">
        <w:rPr>
          <w:rFonts w:ascii="Arial" w:hAnsi="Arial" w:cs="Arial"/>
          <w:sz w:val="24"/>
          <w:szCs w:val="24"/>
        </w:rPr>
        <w:t>T</w:t>
      </w:r>
      <w:r w:rsidRPr="000D465D">
        <w:rPr>
          <w:rFonts w:ascii="Arial" w:hAnsi="Arial" w:cs="Arial"/>
          <w:sz w:val="24"/>
          <w:szCs w:val="24"/>
        </w:rPr>
        <w:t xml:space="preserve">he trust will issue guidance statements  </w:t>
      </w:r>
    </w:p>
    <w:p w:rsidR="00F243D0" w:rsidP="00E12359" w:rsidRDefault="00F243D0" w14:paraId="55B5D526" w14:textId="77777777">
      <w:pPr>
        <w:spacing w:after="0"/>
        <w:rPr>
          <w:rFonts w:ascii="Arial" w:hAnsi="Arial" w:cs="Arial"/>
          <w:sz w:val="24"/>
          <w:szCs w:val="24"/>
        </w:rPr>
      </w:pPr>
    </w:p>
    <w:p w:rsidR="00F243D0" w:rsidP="00E12359" w:rsidRDefault="00A66FA4" w14:paraId="29CAE21C" w14:textId="25B919E7">
      <w:pPr>
        <w:spacing w:after="0"/>
        <w:rPr>
          <w:rFonts w:ascii="Arial" w:hAnsi="Arial" w:cs="Arial"/>
          <w:sz w:val="24"/>
          <w:szCs w:val="24"/>
        </w:rPr>
      </w:pPr>
      <w:r w:rsidRPr="000D465D">
        <w:rPr>
          <w:rFonts w:ascii="Arial" w:hAnsi="Arial" w:cs="Arial"/>
          <w:sz w:val="24"/>
          <w:szCs w:val="24"/>
        </w:rPr>
        <w:t>The following polices will be approved by the Local governing body and or subcommittee in each Academy. Local Governing Bodies will inform the Trust of the status of these policies</w:t>
      </w:r>
      <w:r w:rsidR="00F243D0">
        <w:rPr>
          <w:rFonts w:ascii="Arial" w:hAnsi="Arial" w:cs="Arial"/>
          <w:sz w:val="24"/>
          <w:szCs w:val="24"/>
        </w:rPr>
        <w:t>:</w:t>
      </w:r>
      <w:r w:rsidRPr="000D465D">
        <w:rPr>
          <w:rFonts w:ascii="Arial" w:hAnsi="Arial" w:cs="Arial"/>
          <w:sz w:val="24"/>
          <w:szCs w:val="24"/>
        </w:rPr>
        <w:t xml:space="preserve">  </w:t>
      </w:r>
    </w:p>
    <w:p w:rsidR="00F243D0" w:rsidP="00E12359" w:rsidRDefault="00F243D0" w14:paraId="2E3A9DA0" w14:textId="77777777">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F243D0" w:rsidTr="00F243D0" w14:paraId="70D07AAE" w14:textId="77777777">
        <w:tc>
          <w:tcPr>
            <w:tcW w:w="9016" w:type="dxa"/>
          </w:tcPr>
          <w:p w:rsidR="00F243D0" w:rsidP="00E12359" w:rsidRDefault="00F243D0" w14:paraId="7580FF56" w14:textId="2BC8F56E">
            <w:pPr>
              <w:rPr>
                <w:rFonts w:ascii="Arial" w:hAnsi="Arial" w:cs="Arial"/>
                <w:sz w:val="24"/>
                <w:szCs w:val="24"/>
              </w:rPr>
            </w:pPr>
            <w:r w:rsidRPr="000D465D">
              <w:rPr>
                <w:rFonts w:ascii="Arial" w:hAnsi="Arial" w:cs="Arial"/>
                <w:sz w:val="24"/>
                <w:szCs w:val="24"/>
              </w:rPr>
              <w:t>Policy/Document Title</w:t>
            </w:r>
          </w:p>
        </w:tc>
      </w:tr>
      <w:tr w:rsidR="00F243D0" w:rsidTr="00F243D0" w14:paraId="44B5155D" w14:textId="77777777">
        <w:tc>
          <w:tcPr>
            <w:tcW w:w="9016" w:type="dxa"/>
          </w:tcPr>
          <w:p w:rsidR="00F243D0" w:rsidP="00E12359" w:rsidRDefault="00F243D0" w14:paraId="08FF498B" w14:textId="06C5917F">
            <w:pPr>
              <w:rPr>
                <w:rFonts w:ascii="Arial" w:hAnsi="Arial" w:cs="Arial"/>
                <w:sz w:val="24"/>
                <w:szCs w:val="24"/>
              </w:rPr>
            </w:pPr>
            <w:r w:rsidRPr="000D465D">
              <w:rPr>
                <w:rFonts w:ascii="Arial" w:hAnsi="Arial" w:cs="Arial"/>
                <w:sz w:val="24"/>
                <w:szCs w:val="24"/>
              </w:rPr>
              <w:t>Headteacher’s Discretionary Fund </w:t>
            </w:r>
          </w:p>
        </w:tc>
      </w:tr>
      <w:tr w:rsidR="00F243D0" w:rsidTr="00F243D0" w14:paraId="3C24E522" w14:textId="77777777">
        <w:tc>
          <w:tcPr>
            <w:tcW w:w="9016" w:type="dxa"/>
          </w:tcPr>
          <w:p w:rsidR="00F243D0" w:rsidP="00E12359" w:rsidRDefault="00F243D0" w14:paraId="72016FA4" w14:textId="79E5F016">
            <w:pPr>
              <w:rPr>
                <w:rFonts w:ascii="Arial" w:hAnsi="Arial" w:cs="Arial"/>
                <w:sz w:val="24"/>
                <w:szCs w:val="24"/>
              </w:rPr>
            </w:pPr>
            <w:r w:rsidRPr="000D465D">
              <w:rPr>
                <w:rFonts w:ascii="Arial" w:hAnsi="Arial" w:cs="Arial"/>
                <w:sz w:val="24"/>
                <w:szCs w:val="24"/>
              </w:rPr>
              <w:t>Emergency Response Plan (inc</w:t>
            </w:r>
            <w:r w:rsidR="00A32517">
              <w:rPr>
                <w:rFonts w:ascii="Arial" w:hAnsi="Arial" w:cs="Arial"/>
                <w:sz w:val="24"/>
                <w:szCs w:val="24"/>
              </w:rPr>
              <w:t>luding</w:t>
            </w:r>
            <w:r w:rsidRPr="000D465D">
              <w:rPr>
                <w:rFonts w:ascii="Arial" w:hAnsi="Arial" w:cs="Arial"/>
                <w:sz w:val="24"/>
                <w:szCs w:val="24"/>
              </w:rPr>
              <w:t> Critical Incident Recovery) </w:t>
            </w:r>
          </w:p>
        </w:tc>
      </w:tr>
      <w:tr w:rsidR="00F243D0" w:rsidTr="00F243D0" w14:paraId="6A5D2E2E" w14:textId="77777777">
        <w:tc>
          <w:tcPr>
            <w:tcW w:w="9016" w:type="dxa"/>
          </w:tcPr>
          <w:p w:rsidR="00F243D0" w:rsidP="00E12359" w:rsidRDefault="00F243D0" w14:paraId="6E771B3F" w14:textId="092C41FE">
            <w:pPr>
              <w:rPr>
                <w:rFonts w:ascii="Arial" w:hAnsi="Arial" w:cs="Arial"/>
                <w:sz w:val="24"/>
                <w:szCs w:val="24"/>
              </w:rPr>
            </w:pPr>
            <w:r w:rsidRPr="000D465D">
              <w:rPr>
                <w:rFonts w:ascii="Arial" w:hAnsi="Arial" w:cs="Arial"/>
                <w:sz w:val="24"/>
                <w:szCs w:val="24"/>
              </w:rPr>
              <w:t>Gifts and Hospitality </w:t>
            </w:r>
          </w:p>
        </w:tc>
      </w:tr>
      <w:tr w:rsidR="00F243D0" w:rsidTr="00F243D0" w14:paraId="01C8FE11" w14:textId="77777777">
        <w:tc>
          <w:tcPr>
            <w:tcW w:w="9016" w:type="dxa"/>
          </w:tcPr>
          <w:p w:rsidR="00F243D0" w:rsidP="00E12359" w:rsidRDefault="00F243D0" w14:paraId="13C182F0" w14:textId="7340D92C">
            <w:pPr>
              <w:rPr>
                <w:rFonts w:ascii="Arial" w:hAnsi="Arial" w:cs="Arial"/>
                <w:sz w:val="24"/>
                <w:szCs w:val="24"/>
              </w:rPr>
            </w:pPr>
            <w:r w:rsidRPr="000D465D">
              <w:rPr>
                <w:rFonts w:ascii="Arial" w:hAnsi="Arial" w:cs="Arial"/>
                <w:sz w:val="24"/>
                <w:szCs w:val="24"/>
              </w:rPr>
              <w:t>Drugs Education.</w:t>
            </w:r>
          </w:p>
        </w:tc>
      </w:tr>
      <w:tr w:rsidR="00F243D0" w:rsidTr="00F243D0" w14:paraId="0175D14B" w14:textId="77777777">
        <w:tc>
          <w:tcPr>
            <w:tcW w:w="9016" w:type="dxa"/>
          </w:tcPr>
          <w:p w:rsidR="00F243D0" w:rsidP="00E12359" w:rsidRDefault="00F243D0" w14:paraId="16C79397" w14:textId="1E6DD0CC">
            <w:pPr>
              <w:rPr>
                <w:rFonts w:ascii="Arial" w:hAnsi="Arial" w:cs="Arial"/>
                <w:sz w:val="24"/>
                <w:szCs w:val="24"/>
              </w:rPr>
            </w:pPr>
            <w:r w:rsidRPr="000D465D">
              <w:rPr>
                <w:rFonts w:ascii="Arial" w:hAnsi="Arial" w:cs="Arial"/>
                <w:sz w:val="24"/>
                <w:szCs w:val="24"/>
              </w:rPr>
              <w:t>Children Looked After (Children in Care</w:t>
            </w:r>
            <w:r>
              <w:rPr>
                <w:rFonts w:ascii="Arial" w:hAnsi="Arial" w:cs="Arial"/>
                <w:sz w:val="24"/>
                <w:szCs w:val="24"/>
              </w:rPr>
              <w:t>)</w:t>
            </w:r>
          </w:p>
        </w:tc>
      </w:tr>
      <w:tr w:rsidR="00F243D0" w:rsidTr="00F243D0" w14:paraId="0E070DE1" w14:textId="77777777">
        <w:tc>
          <w:tcPr>
            <w:tcW w:w="9016" w:type="dxa"/>
          </w:tcPr>
          <w:p w:rsidR="00F243D0" w:rsidP="00E12359" w:rsidRDefault="00F243D0" w14:paraId="1FEACEAA" w14:textId="23539135">
            <w:pPr>
              <w:rPr>
                <w:rFonts w:ascii="Arial" w:hAnsi="Arial" w:cs="Arial"/>
                <w:sz w:val="24"/>
                <w:szCs w:val="24"/>
              </w:rPr>
            </w:pPr>
            <w:r w:rsidRPr="000D465D">
              <w:rPr>
                <w:rFonts w:ascii="Arial" w:hAnsi="Arial" w:cs="Arial"/>
                <w:sz w:val="24"/>
                <w:szCs w:val="24"/>
              </w:rPr>
              <w:t>Uniform Policy </w:t>
            </w:r>
          </w:p>
        </w:tc>
      </w:tr>
      <w:tr w:rsidR="00F243D0" w:rsidTr="00F243D0" w14:paraId="49455B9B" w14:textId="77777777">
        <w:tc>
          <w:tcPr>
            <w:tcW w:w="9016" w:type="dxa"/>
          </w:tcPr>
          <w:p w:rsidR="00F243D0" w:rsidP="00E12359" w:rsidRDefault="00F243D0" w14:paraId="3FAC1F9B" w14:textId="18756BC8">
            <w:pPr>
              <w:rPr>
                <w:rFonts w:ascii="Arial" w:hAnsi="Arial" w:cs="Arial"/>
                <w:sz w:val="24"/>
                <w:szCs w:val="24"/>
              </w:rPr>
            </w:pPr>
            <w:r w:rsidRPr="000D465D">
              <w:rPr>
                <w:rFonts w:ascii="Arial" w:hAnsi="Arial" w:cs="Arial"/>
                <w:sz w:val="24"/>
                <w:szCs w:val="24"/>
              </w:rPr>
              <w:t>Staff Attendance and Absence </w:t>
            </w:r>
          </w:p>
        </w:tc>
      </w:tr>
      <w:tr w:rsidR="00F243D0" w:rsidTr="00F243D0" w14:paraId="65C572B8" w14:textId="77777777">
        <w:tc>
          <w:tcPr>
            <w:tcW w:w="9016" w:type="dxa"/>
          </w:tcPr>
          <w:p w:rsidR="00F243D0" w:rsidP="00E12359" w:rsidRDefault="00F243D0" w14:paraId="213412E4" w14:textId="01B9C870">
            <w:pPr>
              <w:rPr>
                <w:rFonts w:ascii="Arial" w:hAnsi="Arial" w:cs="Arial"/>
                <w:sz w:val="24"/>
                <w:szCs w:val="24"/>
              </w:rPr>
            </w:pPr>
            <w:r w:rsidRPr="000D465D">
              <w:rPr>
                <w:rFonts w:ascii="Arial" w:hAnsi="Arial" w:cs="Arial"/>
                <w:sz w:val="24"/>
                <w:szCs w:val="24"/>
              </w:rPr>
              <w:t>Behaviour and </w:t>
            </w:r>
            <w:r w:rsidRPr="000D465D" w:rsidR="00A32517">
              <w:rPr>
                <w:rFonts w:ascii="Arial" w:hAnsi="Arial" w:cs="Arial"/>
                <w:sz w:val="24"/>
                <w:szCs w:val="24"/>
              </w:rPr>
              <w:t>anti-bullying</w:t>
            </w:r>
          </w:p>
        </w:tc>
      </w:tr>
      <w:tr w:rsidR="00F243D0" w:rsidTr="00F243D0" w14:paraId="773EC14E" w14:textId="77777777">
        <w:tc>
          <w:tcPr>
            <w:tcW w:w="9016" w:type="dxa"/>
          </w:tcPr>
          <w:p w:rsidR="00F243D0" w:rsidP="00E12359" w:rsidRDefault="00F243D0" w14:paraId="344286EB" w14:textId="62206B2F">
            <w:pPr>
              <w:rPr>
                <w:rFonts w:ascii="Arial" w:hAnsi="Arial" w:cs="Arial"/>
                <w:sz w:val="24"/>
                <w:szCs w:val="24"/>
              </w:rPr>
            </w:pPr>
            <w:r w:rsidRPr="000D465D">
              <w:rPr>
                <w:rFonts w:ascii="Arial" w:hAnsi="Arial" w:cs="Arial"/>
                <w:sz w:val="24"/>
                <w:szCs w:val="24"/>
              </w:rPr>
              <w:t>School Employment Equality Policy </w:t>
            </w:r>
          </w:p>
        </w:tc>
      </w:tr>
      <w:tr w:rsidR="00F243D0" w:rsidTr="00F243D0" w14:paraId="2DA9AD13" w14:textId="77777777">
        <w:tc>
          <w:tcPr>
            <w:tcW w:w="9016" w:type="dxa"/>
          </w:tcPr>
          <w:p w:rsidR="00F243D0" w:rsidP="00E12359" w:rsidRDefault="00F243D0" w14:paraId="1041215D" w14:textId="6CDFAB69">
            <w:pPr>
              <w:rPr>
                <w:rFonts w:ascii="Arial" w:hAnsi="Arial" w:cs="Arial"/>
                <w:sz w:val="24"/>
                <w:szCs w:val="24"/>
              </w:rPr>
            </w:pPr>
            <w:r w:rsidRPr="000D465D">
              <w:rPr>
                <w:rFonts w:ascii="Arial" w:hAnsi="Arial" w:cs="Arial"/>
                <w:sz w:val="24"/>
                <w:szCs w:val="24"/>
              </w:rPr>
              <w:t>School Equality Policy </w:t>
            </w:r>
          </w:p>
        </w:tc>
      </w:tr>
      <w:tr w:rsidR="00F243D0" w:rsidTr="00F243D0" w14:paraId="2EE44795" w14:textId="77777777">
        <w:tc>
          <w:tcPr>
            <w:tcW w:w="9016" w:type="dxa"/>
          </w:tcPr>
          <w:p w:rsidR="00F243D0" w:rsidP="00E12359" w:rsidRDefault="00F243D0" w14:paraId="755A93C8" w14:textId="162DDA95">
            <w:pPr>
              <w:rPr>
                <w:rFonts w:ascii="Arial" w:hAnsi="Arial" w:cs="Arial"/>
                <w:sz w:val="24"/>
                <w:szCs w:val="24"/>
              </w:rPr>
            </w:pPr>
            <w:r w:rsidRPr="000D465D">
              <w:rPr>
                <w:rFonts w:ascii="Arial" w:hAnsi="Arial" w:cs="Arial"/>
                <w:sz w:val="24"/>
                <w:szCs w:val="24"/>
              </w:rPr>
              <w:t>Equality Information and Objectives </w:t>
            </w:r>
          </w:p>
        </w:tc>
      </w:tr>
      <w:tr w:rsidR="00F243D0" w:rsidTr="00F243D0" w14:paraId="3F8BE317" w14:textId="77777777">
        <w:tc>
          <w:tcPr>
            <w:tcW w:w="9016" w:type="dxa"/>
          </w:tcPr>
          <w:p w:rsidR="00F243D0" w:rsidP="00E12359" w:rsidRDefault="00F243D0" w14:paraId="01F217E8" w14:textId="7647F17C">
            <w:pPr>
              <w:rPr>
                <w:rFonts w:ascii="Arial" w:hAnsi="Arial" w:cs="Arial"/>
                <w:sz w:val="24"/>
                <w:szCs w:val="24"/>
              </w:rPr>
            </w:pPr>
            <w:r w:rsidRPr="000D465D">
              <w:rPr>
                <w:rFonts w:ascii="Arial" w:hAnsi="Arial" w:cs="Arial"/>
                <w:sz w:val="24"/>
                <w:szCs w:val="24"/>
              </w:rPr>
              <w:t>First Aid </w:t>
            </w:r>
          </w:p>
        </w:tc>
      </w:tr>
      <w:tr w:rsidR="00F243D0" w:rsidTr="00F243D0" w14:paraId="70E4AE09" w14:textId="77777777">
        <w:tc>
          <w:tcPr>
            <w:tcW w:w="9016" w:type="dxa"/>
          </w:tcPr>
          <w:p w:rsidR="00F243D0" w:rsidP="00E12359" w:rsidRDefault="00F243D0" w14:paraId="65EA845C" w14:textId="5053FE53">
            <w:pPr>
              <w:rPr>
                <w:rFonts w:ascii="Arial" w:hAnsi="Arial" w:cs="Arial"/>
                <w:sz w:val="24"/>
                <w:szCs w:val="24"/>
              </w:rPr>
            </w:pPr>
            <w:r w:rsidRPr="000D465D">
              <w:rPr>
                <w:rFonts w:ascii="Arial" w:hAnsi="Arial" w:cs="Arial"/>
                <w:sz w:val="24"/>
                <w:szCs w:val="24"/>
              </w:rPr>
              <w:t>Medical Conditions and Administration of Medicines </w:t>
            </w:r>
          </w:p>
        </w:tc>
      </w:tr>
      <w:tr w:rsidR="00F243D0" w:rsidTr="00F243D0" w14:paraId="5BAE854A" w14:textId="77777777">
        <w:tc>
          <w:tcPr>
            <w:tcW w:w="9016" w:type="dxa"/>
          </w:tcPr>
          <w:p w:rsidR="00F243D0" w:rsidP="00E12359" w:rsidRDefault="00F243D0" w14:paraId="5A968664" w14:textId="4DAD1DA0">
            <w:pPr>
              <w:rPr>
                <w:rFonts w:ascii="Arial" w:hAnsi="Arial" w:cs="Arial"/>
                <w:sz w:val="24"/>
                <w:szCs w:val="24"/>
              </w:rPr>
            </w:pPr>
            <w:r w:rsidRPr="000D465D">
              <w:rPr>
                <w:rFonts w:ascii="Arial" w:hAnsi="Arial" w:cs="Arial"/>
                <w:sz w:val="24"/>
                <w:szCs w:val="24"/>
              </w:rPr>
              <w:t>Curriculum including Physical Activity </w:t>
            </w:r>
          </w:p>
        </w:tc>
      </w:tr>
      <w:tr w:rsidR="00F243D0" w:rsidTr="00F243D0" w14:paraId="1CC11B7C" w14:textId="77777777">
        <w:tc>
          <w:tcPr>
            <w:tcW w:w="9016" w:type="dxa"/>
          </w:tcPr>
          <w:p w:rsidR="00F243D0" w:rsidP="00E12359" w:rsidRDefault="003323AF" w14:paraId="12A34600" w14:textId="2B3463BA">
            <w:pPr>
              <w:rPr>
                <w:rFonts w:ascii="Arial" w:hAnsi="Arial" w:cs="Arial"/>
                <w:sz w:val="24"/>
                <w:szCs w:val="24"/>
              </w:rPr>
            </w:pPr>
            <w:r w:rsidRPr="000D465D">
              <w:rPr>
                <w:rFonts w:ascii="Arial" w:hAnsi="Arial" w:cs="Arial"/>
                <w:sz w:val="24"/>
                <w:szCs w:val="24"/>
              </w:rPr>
              <w:t>Pupil Premium Statement </w:t>
            </w:r>
          </w:p>
        </w:tc>
      </w:tr>
      <w:tr w:rsidR="00F243D0" w:rsidTr="00F243D0" w14:paraId="7E4391FF" w14:textId="77777777">
        <w:tc>
          <w:tcPr>
            <w:tcW w:w="9016" w:type="dxa"/>
          </w:tcPr>
          <w:p w:rsidR="00F243D0" w:rsidP="00E12359" w:rsidRDefault="00467961" w14:paraId="5E6FB36F" w14:textId="7C43094D">
            <w:pPr>
              <w:rPr>
                <w:rFonts w:ascii="Arial" w:hAnsi="Arial" w:cs="Arial"/>
                <w:sz w:val="24"/>
                <w:szCs w:val="24"/>
              </w:rPr>
            </w:pPr>
            <w:r w:rsidRPr="000D465D">
              <w:rPr>
                <w:rFonts w:ascii="Arial" w:hAnsi="Arial" w:cs="Arial"/>
                <w:sz w:val="24"/>
                <w:szCs w:val="24"/>
              </w:rPr>
              <w:t>Assessment (Marking and Feedback)</w:t>
            </w:r>
          </w:p>
        </w:tc>
      </w:tr>
      <w:tr w:rsidR="00F243D0" w:rsidTr="00F243D0" w14:paraId="2C9BA392" w14:textId="77777777">
        <w:tc>
          <w:tcPr>
            <w:tcW w:w="9016" w:type="dxa"/>
          </w:tcPr>
          <w:p w:rsidR="00F243D0" w:rsidP="00E12359" w:rsidRDefault="00467961" w14:paraId="49787134" w14:textId="16428888">
            <w:pPr>
              <w:rPr>
                <w:rFonts w:ascii="Arial" w:hAnsi="Arial" w:cs="Arial"/>
                <w:sz w:val="24"/>
                <w:szCs w:val="24"/>
              </w:rPr>
            </w:pPr>
            <w:r w:rsidRPr="000D465D">
              <w:rPr>
                <w:rFonts w:ascii="Arial" w:hAnsi="Arial" w:cs="Arial"/>
                <w:sz w:val="24"/>
                <w:szCs w:val="24"/>
              </w:rPr>
              <w:t>Inclusion and Special Educational Needs </w:t>
            </w:r>
          </w:p>
        </w:tc>
      </w:tr>
      <w:tr w:rsidR="00F243D0" w:rsidTr="00F243D0" w14:paraId="11F0DF34" w14:textId="77777777">
        <w:tc>
          <w:tcPr>
            <w:tcW w:w="9016" w:type="dxa"/>
          </w:tcPr>
          <w:p w:rsidR="00F243D0" w:rsidP="00E12359" w:rsidRDefault="00467961" w14:paraId="278AC694" w14:textId="52400116">
            <w:pPr>
              <w:rPr>
                <w:rFonts w:ascii="Arial" w:hAnsi="Arial" w:cs="Arial"/>
                <w:sz w:val="24"/>
                <w:szCs w:val="24"/>
              </w:rPr>
            </w:pPr>
            <w:r w:rsidRPr="000D465D">
              <w:rPr>
                <w:rFonts w:ascii="Arial" w:hAnsi="Arial" w:cs="Arial"/>
                <w:sz w:val="24"/>
                <w:szCs w:val="24"/>
              </w:rPr>
              <w:t>Staffing</w:t>
            </w:r>
          </w:p>
        </w:tc>
      </w:tr>
      <w:tr w:rsidR="00F243D0" w:rsidTr="00F243D0" w14:paraId="48627300" w14:textId="77777777">
        <w:tc>
          <w:tcPr>
            <w:tcW w:w="9016" w:type="dxa"/>
          </w:tcPr>
          <w:p w:rsidR="00F243D0" w:rsidP="00E12359" w:rsidRDefault="00467961" w14:paraId="4AC02544" w14:textId="0C6DB674">
            <w:pPr>
              <w:rPr>
                <w:rFonts w:ascii="Arial" w:hAnsi="Arial" w:cs="Arial"/>
                <w:sz w:val="24"/>
                <w:szCs w:val="24"/>
              </w:rPr>
            </w:pPr>
            <w:r w:rsidRPr="000D465D">
              <w:rPr>
                <w:rFonts w:ascii="Arial" w:hAnsi="Arial" w:cs="Arial"/>
                <w:sz w:val="24"/>
                <w:szCs w:val="24"/>
              </w:rPr>
              <w:t>Low level concern policy  </w:t>
            </w:r>
          </w:p>
        </w:tc>
      </w:tr>
      <w:tr w:rsidR="00467961" w:rsidTr="00F243D0" w14:paraId="70E3CD13" w14:textId="77777777">
        <w:tc>
          <w:tcPr>
            <w:tcW w:w="9016" w:type="dxa"/>
          </w:tcPr>
          <w:p w:rsidR="00467961" w:rsidP="00E12359" w:rsidRDefault="00467961" w14:paraId="69BF7476" w14:textId="50794895">
            <w:pPr>
              <w:rPr>
                <w:rFonts w:ascii="Arial" w:hAnsi="Arial" w:cs="Arial"/>
                <w:sz w:val="24"/>
                <w:szCs w:val="24"/>
              </w:rPr>
            </w:pPr>
            <w:r w:rsidRPr="000D465D">
              <w:rPr>
                <w:rFonts w:ascii="Arial" w:hAnsi="Arial" w:cs="Arial"/>
                <w:sz w:val="24"/>
                <w:szCs w:val="24"/>
              </w:rPr>
              <w:t>Exams and controlled assessment </w:t>
            </w:r>
          </w:p>
        </w:tc>
      </w:tr>
    </w:tbl>
    <w:p w:rsidR="00467961" w:rsidP="00E12359" w:rsidRDefault="00467961" w14:paraId="270D37D1" w14:textId="77777777">
      <w:pPr>
        <w:spacing w:after="0"/>
        <w:rPr>
          <w:rFonts w:ascii="Arial" w:hAnsi="Arial" w:cs="Arial"/>
          <w:sz w:val="24"/>
          <w:szCs w:val="24"/>
        </w:rPr>
      </w:pPr>
    </w:p>
    <w:p w:rsidRPr="00A32517" w:rsidR="00467961" w:rsidP="00E12359" w:rsidRDefault="00A66FA4" w14:paraId="777439D8" w14:textId="7148703F">
      <w:pPr>
        <w:spacing w:after="0"/>
        <w:rPr>
          <w:rFonts w:ascii="Arial" w:hAnsi="Arial" w:cs="Arial"/>
          <w:b/>
          <w:sz w:val="24"/>
          <w:szCs w:val="24"/>
        </w:rPr>
      </w:pPr>
      <w:r w:rsidRPr="00A32517">
        <w:rPr>
          <w:rFonts w:ascii="Arial" w:hAnsi="Arial" w:cs="Arial"/>
          <w:b/>
          <w:sz w:val="24"/>
          <w:szCs w:val="24"/>
        </w:rPr>
        <w:t xml:space="preserve">8. Rules and Regulations </w:t>
      </w:r>
    </w:p>
    <w:p w:rsidR="00467961" w:rsidP="00E12359" w:rsidRDefault="00467961" w14:paraId="55C3410A" w14:textId="77777777">
      <w:pPr>
        <w:spacing w:after="0"/>
        <w:rPr>
          <w:rFonts w:ascii="Arial" w:hAnsi="Arial" w:cs="Arial"/>
          <w:sz w:val="24"/>
          <w:szCs w:val="24"/>
        </w:rPr>
      </w:pPr>
    </w:p>
    <w:p w:rsidR="00467961" w:rsidP="00E12359" w:rsidRDefault="00A66FA4" w14:paraId="31EB1B28" w14:textId="77777777">
      <w:pPr>
        <w:spacing w:after="0"/>
        <w:rPr>
          <w:rFonts w:ascii="Arial" w:hAnsi="Arial" w:cs="Arial"/>
          <w:sz w:val="24"/>
          <w:szCs w:val="24"/>
        </w:rPr>
      </w:pPr>
      <w:r w:rsidRPr="000D465D">
        <w:rPr>
          <w:rFonts w:ascii="Arial" w:hAnsi="Arial" w:cs="Arial"/>
          <w:sz w:val="24"/>
          <w:szCs w:val="24"/>
        </w:rPr>
        <w:t xml:space="preserve">The AoA sets out the Trusts rules and regulations that stipulate a company’s internal affairs either explicit or implied </w:t>
      </w:r>
    </w:p>
    <w:p w:rsidR="00467961" w:rsidP="00E12359" w:rsidRDefault="00467961" w14:paraId="26EC74CA" w14:textId="77777777">
      <w:pPr>
        <w:spacing w:after="0"/>
        <w:rPr>
          <w:rFonts w:ascii="Arial" w:hAnsi="Arial" w:cs="Arial"/>
          <w:sz w:val="24"/>
          <w:szCs w:val="24"/>
        </w:rPr>
      </w:pPr>
    </w:p>
    <w:p w:rsidR="00467961" w:rsidP="00E12359" w:rsidRDefault="00A66FA4" w14:paraId="09D35F5A" w14:textId="77777777">
      <w:pPr>
        <w:spacing w:after="0"/>
        <w:rPr>
          <w:rFonts w:ascii="Arial" w:hAnsi="Arial" w:cs="Arial"/>
          <w:sz w:val="24"/>
          <w:szCs w:val="24"/>
        </w:rPr>
      </w:pPr>
      <w:r w:rsidRPr="000D465D">
        <w:rPr>
          <w:rFonts w:ascii="Arial" w:hAnsi="Arial" w:cs="Arial"/>
          <w:sz w:val="24"/>
          <w:szCs w:val="24"/>
        </w:rPr>
        <w:t xml:space="preserve">ESCAT will:  </w:t>
      </w:r>
    </w:p>
    <w:tbl>
      <w:tblPr>
        <w:tblStyle w:val="TableGrid"/>
        <w:tblW w:w="0" w:type="auto"/>
        <w:tblLook w:val="04A0" w:firstRow="1" w:lastRow="0" w:firstColumn="1" w:lastColumn="0" w:noHBand="0" w:noVBand="1"/>
      </w:tblPr>
      <w:tblGrid>
        <w:gridCol w:w="4508"/>
        <w:gridCol w:w="4508"/>
      </w:tblGrid>
      <w:tr w:rsidR="00467961" w:rsidTr="00467961" w14:paraId="1C1FCD98" w14:textId="77777777">
        <w:tc>
          <w:tcPr>
            <w:tcW w:w="4508" w:type="dxa"/>
          </w:tcPr>
          <w:p w:rsidRPr="00A32517" w:rsidR="00467961" w:rsidP="00E12359" w:rsidRDefault="00467961" w14:paraId="515D60ED" w14:textId="479C58A6">
            <w:pPr>
              <w:rPr>
                <w:rFonts w:ascii="Arial" w:hAnsi="Arial" w:cs="Arial"/>
                <w:b/>
                <w:sz w:val="24"/>
                <w:szCs w:val="24"/>
              </w:rPr>
            </w:pPr>
            <w:r w:rsidRPr="00A32517">
              <w:rPr>
                <w:rFonts w:ascii="Arial" w:hAnsi="Arial" w:cs="Arial"/>
                <w:b/>
                <w:sz w:val="24"/>
                <w:szCs w:val="24"/>
              </w:rPr>
              <w:lastRenderedPageBreak/>
              <w:t>Activities</w:t>
            </w:r>
          </w:p>
        </w:tc>
        <w:tc>
          <w:tcPr>
            <w:tcW w:w="4508" w:type="dxa"/>
          </w:tcPr>
          <w:p w:rsidRPr="00A32517" w:rsidR="00467961" w:rsidP="00E12359" w:rsidRDefault="00467961" w14:paraId="065C406A" w14:textId="26E58208">
            <w:pPr>
              <w:rPr>
                <w:rFonts w:ascii="Arial" w:hAnsi="Arial" w:cs="Arial"/>
                <w:b/>
                <w:sz w:val="24"/>
                <w:szCs w:val="24"/>
              </w:rPr>
            </w:pPr>
            <w:r w:rsidRPr="00A32517">
              <w:rPr>
                <w:rFonts w:ascii="Arial" w:hAnsi="Arial" w:cs="Arial"/>
                <w:b/>
                <w:sz w:val="24"/>
                <w:szCs w:val="24"/>
              </w:rPr>
              <w:t>Notes </w:t>
            </w:r>
          </w:p>
        </w:tc>
      </w:tr>
      <w:tr w:rsidR="00467961" w:rsidTr="00467961" w14:paraId="7F4A32CF" w14:textId="77777777">
        <w:tc>
          <w:tcPr>
            <w:tcW w:w="4508" w:type="dxa"/>
          </w:tcPr>
          <w:p w:rsidR="00467961" w:rsidP="00E12359" w:rsidRDefault="00467961" w14:paraId="0B1F04B5" w14:textId="082A74D6">
            <w:pPr>
              <w:rPr>
                <w:rFonts w:ascii="Arial" w:hAnsi="Arial" w:cs="Arial"/>
                <w:sz w:val="24"/>
                <w:szCs w:val="24"/>
              </w:rPr>
            </w:pPr>
            <w:r w:rsidRPr="000D465D">
              <w:rPr>
                <w:rFonts w:ascii="Arial" w:hAnsi="Arial" w:cs="Arial"/>
                <w:sz w:val="24"/>
                <w:szCs w:val="24"/>
              </w:rPr>
              <w:t>Set the vision and mission for the Trust with understanding of the context of Catholic schools within the Trust </w:t>
            </w:r>
          </w:p>
        </w:tc>
        <w:tc>
          <w:tcPr>
            <w:tcW w:w="4508" w:type="dxa"/>
          </w:tcPr>
          <w:p w:rsidR="00467961" w:rsidP="00E12359" w:rsidRDefault="00467961" w14:paraId="400447FB" w14:textId="453DC19A">
            <w:pPr>
              <w:rPr>
                <w:rFonts w:ascii="Arial" w:hAnsi="Arial" w:cs="Arial"/>
                <w:sz w:val="24"/>
                <w:szCs w:val="24"/>
              </w:rPr>
            </w:pPr>
            <w:r w:rsidRPr="000D465D">
              <w:rPr>
                <w:rFonts w:ascii="Arial" w:hAnsi="Arial" w:cs="Arial"/>
                <w:sz w:val="24"/>
                <w:szCs w:val="24"/>
              </w:rPr>
              <w:t>This will reflect the Mission and vision of the Diocese and be concordant with school individual mission statements</w:t>
            </w:r>
          </w:p>
        </w:tc>
      </w:tr>
      <w:tr w:rsidR="00467961" w:rsidTr="00467961" w14:paraId="6BA67C6D" w14:textId="77777777">
        <w:tc>
          <w:tcPr>
            <w:tcW w:w="4508" w:type="dxa"/>
          </w:tcPr>
          <w:p w:rsidR="00467961" w:rsidP="00E12359" w:rsidRDefault="00467961" w14:paraId="4052F576" w14:textId="77777777">
            <w:pPr>
              <w:rPr>
                <w:rFonts w:ascii="Arial" w:hAnsi="Arial" w:cs="Arial"/>
                <w:sz w:val="24"/>
                <w:szCs w:val="24"/>
              </w:rPr>
            </w:pPr>
            <w:r w:rsidRPr="000D465D">
              <w:rPr>
                <w:rFonts w:ascii="Arial" w:hAnsi="Arial" w:cs="Arial"/>
                <w:sz w:val="24"/>
                <w:szCs w:val="24"/>
              </w:rPr>
              <w:t xml:space="preserve"> Maintain effective strategic oversite of   • Catholic Ethos  </w:t>
            </w:r>
          </w:p>
          <w:p w:rsidR="00467961" w:rsidP="00E12359" w:rsidRDefault="00467961" w14:paraId="09334DC4" w14:textId="77777777">
            <w:pPr>
              <w:rPr>
                <w:rFonts w:ascii="Arial" w:hAnsi="Arial" w:cs="Arial"/>
                <w:sz w:val="24"/>
                <w:szCs w:val="24"/>
              </w:rPr>
            </w:pPr>
            <w:r w:rsidRPr="000D465D">
              <w:rPr>
                <w:rFonts w:ascii="Arial" w:hAnsi="Arial" w:cs="Arial"/>
                <w:sz w:val="24"/>
                <w:szCs w:val="24"/>
              </w:rPr>
              <w:t xml:space="preserve">• Educational standards  </w:t>
            </w:r>
          </w:p>
          <w:p w:rsidR="00467961" w:rsidP="00E12359" w:rsidRDefault="00467961" w14:paraId="430851B9" w14:textId="77777777">
            <w:pPr>
              <w:rPr>
                <w:rFonts w:ascii="Arial" w:hAnsi="Arial" w:cs="Arial"/>
                <w:sz w:val="24"/>
                <w:szCs w:val="24"/>
              </w:rPr>
            </w:pPr>
            <w:r w:rsidRPr="000D465D">
              <w:rPr>
                <w:rFonts w:ascii="Arial" w:hAnsi="Arial" w:cs="Arial"/>
                <w:sz w:val="24"/>
                <w:szCs w:val="24"/>
              </w:rPr>
              <w:t xml:space="preserve">• Finance  </w:t>
            </w:r>
          </w:p>
          <w:p w:rsidR="00467961" w:rsidP="00E12359" w:rsidRDefault="00467961" w14:paraId="2FF8E04E" w14:textId="1B9774CB">
            <w:pPr>
              <w:rPr>
                <w:rFonts w:ascii="Arial" w:hAnsi="Arial" w:cs="Arial"/>
                <w:sz w:val="24"/>
                <w:szCs w:val="24"/>
              </w:rPr>
            </w:pPr>
            <w:r w:rsidRPr="000D465D">
              <w:rPr>
                <w:rFonts w:ascii="Arial" w:hAnsi="Arial" w:cs="Arial"/>
                <w:sz w:val="24"/>
                <w:szCs w:val="24"/>
              </w:rPr>
              <w:t xml:space="preserve">• Statutory policy and </w:t>
            </w:r>
            <w:r w:rsidR="00712DAE">
              <w:rPr>
                <w:rFonts w:ascii="Arial" w:hAnsi="Arial" w:cs="Arial"/>
                <w:sz w:val="24"/>
                <w:szCs w:val="24"/>
              </w:rPr>
              <w:t>p</w:t>
            </w:r>
            <w:r w:rsidRPr="000D465D">
              <w:rPr>
                <w:rFonts w:ascii="Arial" w:hAnsi="Arial" w:cs="Arial"/>
                <w:sz w:val="24"/>
                <w:szCs w:val="24"/>
              </w:rPr>
              <w:t>rocedure</w:t>
            </w:r>
            <w:r w:rsidR="00712DAE">
              <w:rPr>
                <w:rFonts w:ascii="Arial" w:hAnsi="Arial" w:cs="Arial"/>
                <w:sz w:val="24"/>
                <w:szCs w:val="24"/>
              </w:rPr>
              <w:t xml:space="preserve"> </w:t>
            </w:r>
            <w:r w:rsidRPr="000D465D">
              <w:rPr>
                <w:rFonts w:ascii="Arial" w:hAnsi="Arial" w:cs="Arial"/>
                <w:sz w:val="24"/>
                <w:szCs w:val="24"/>
              </w:rPr>
              <w:t xml:space="preserve"> including safeguarding, child protection and Health and Safety  </w:t>
            </w:r>
          </w:p>
          <w:p w:rsidR="00467961" w:rsidP="00E12359" w:rsidRDefault="00467961" w14:paraId="1C1F961B" w14:textId="77777777">
            <w:pPr>
              <w:rPr>
                <w:rFonts w:ascii="Arial" w:hAnsi="Arial" w:cs="Arial"/>
                <w:sz w:val="24"/>
                <w:szCs w:val="24"/>
              </w:rPr>
            </w:pPr>
            <w:r w:rsidRPr="000D465D">
              <w:rPr>
                <w:rFonts w:ascii="Arial" w:hAnsi="Arial" w:cs="Arial"/>
                <w:sz w:val="24"/>
                <w:szCs w:val="24"/>
              </w:rPr>
              <w:t xml:space="preserve">• Building and premises  </w:t>
            </w:r>
          </w:p>
          <w:p w:rsidR="00467961" w:rsidP="00E12359" w:rsidRDefault="00467961" w14:paraId="5C8C2C1A" w14:textId="79C1D544">
            <w:pPr>
              <w:rPr>
                <w:rFonts w:ascii="Arial" w:hAnsi="Arial" w:cs="Arial"/>
                <w:sz w:val="24"/>
                <w:szCs w:val="24"/>
              </w:rPr>
            </w:pPr>
            <w:r w:rsidRPr="000D465D">
              <w:rPr>
                <w:rFonts w:ascii="Arial" w:hAnsi="Arial" w:cs="Arial"/>
                <w:sz w:val="24"/>
                <w:szCs w:val="24"/>
              </w:rPr>
              <w:t>• Employment contractual matters </w:t>
            </w:r>
          </w:p>
        </w:tc>
        <w:tc>
          <w:tcPr>
            <w:tcW w:w="4508" w:type="dxa"/>
          </w:tcPr>
          <w:p w:rsidR="00467961" w:rsidP="00E12359" w:rsidRDefault="00467961" w14:paraId="0884D9DC" w14:textId="77777777">
            <w:pPr>
              <w:rPr>
                <w:rFonts w:ascii="Arial" w:hAnsi="Arial" w:cs="Arial"/>
                <w:sz w:val="24"/>
                <w:szCs w:val="24"/>
              </w:rPr>
            </w:pPr>
          </w:p>
        </w:tc>
      </w:tr>
      <w:tr w:rsidR="00467961" w:rsidTr="00467961" w14:paraId="7205B2CA" w14:textId="77777777">
        <w:tc>
          <w:tcPr>
            <w:tcW w:w="4508" w:type="dxa"/>
          </w:tcPr>
          <w:p w:rsidR="00467961" w:rsidP="00E12359" w:rsidRDefault="00467961" w14:paraId="6D004194" w14:textId="314A48FA">
            <w:pPr>
              <w:rPr>
                <w:rFonts w:ascii="Arial" w:hAnsi="Arial" w:cs="Arial"/>
                <w:sz w:val="24"/>
                <w:szCs w:val="24"/>
              </w:rPr>
            </w:pPr>
            <w:r w:rsidRPr="000D465D">
              <w:rPr>
                <w:rFonts w:ascii="Arial" w:hAnsi="Arial" w:cs="Arial"/>
                <w:sz w:val="24"/>
                <w:szCs w:val="24"/>
              </w:rPr>
              <w:t>Monitor academic outcomes of schools within the Trust  </w:t>
            </w:r>
          </w:p>
        </w:tc>
        <w:tc>
          <w:tcPr>
            <w:tcW w:w="4508" w:type="dxa"/>
          </w:tcPr>
          <w:p w:rsidR="00467961" w:rsidP="00E12359" w:rsidRDefault="00467961" w14:paraId="3DE0BED4" w14:textId="24ED7F37">
            <w:pPr>
              <w:rPr>
                <w:rFonts w:ascii="Arial" w:hAnsi="Arial" w:cs="Arial"/>
                <w:sz w:val="24"/>
                <w:szCs w:val="24"/>
              </w:rPr>
            </w:pPr>
            <w:r w:rsidRPr="000D465D">
              <w:rPr>
                <w:rFonts w:ascii="Arial" w:hAnsi="Arial" w:cs="Arial"/>
                <w:sz w:val="24"/>
                <w:szCs w:val="24"/>
              </w:rPr>
              <w:t>The CEO will report termly to the Trist Board against KPIS relevant in the educational cycle </w:t>
            </w:r>
          </w:p>
        </w:tc>
      </w:tr>
      <w:tr w:rsidR="00467961" w:rsidTr="00467961" w14:paraId="0307D199" w14:textId="77777777">
        <w:tc>
          <w:tcPr>
            <w:tcW w:w="4508" w:type="dxa"/>
          </w:tcPr>
          <w:p w:rsidR="00467961" w:rsidP="00E12359" w:rsidRDefault="00467961" w14:paraId="5FA8DF2D" w14:textId="59F9B082">
            <w:pPr>
              <w:rPr>
                <w:rFonts w:ascii="Arial" w:hAnsi="Arial" w:cs="Arial"/>
                <w:sz w:val="24"/>
                <w:szCs w:val="24"/>
              </w:rPr>
            </w:pPr>
            <w:r w:rsidRPr="000D465D">
              <w:rPr>
                <w:rFonts w:ascii="Arial" w:hAnsi="Arial" w:cs="Arial"/>
                <w:sz w:val="24"/>
                <w:szCs w:val="24"/>
              </w:rPr>
              <w:t>B</w:t>
            </w:r>
            <w:r>
              <w:rPr>
                <w:rFonts w:ascii="Arial" w:hAnsi="Arial" w:cs="Arial"/>
                <w:sz w:val="24"/>
                <w:szCs w:val="24"/>
              </w:rPr>
              <w:t>e</w:t>
            </w:r>
            <w:r w:rsidRPr="000D465D">
              <w:rPr>
                <w:rFonts w:ascii="Arial" w:hAnsi="Arial" w:cs="Arial"/>
                <w:sz w:val="24"/>
                <w:szCs w:val="24"/>
              </w:rPr>
              <w:t xml:space="preserve"> accountable for admissions  </w:t>
            </w:r>
          </w:p>
        </w:tc>
        <w:tc>
          <w:tcPr>
            <w:tcW w:w="4508" w:type="dxa"/>
          </w:tcPr>
          <w:p w:rsidR="00467961" w:rsidP="00E12359" w:rsidRDefault="00467961" w14:paraId="6C869B7C" w14:textId="3E5F691E">
            <w:pPr>
              <w:rPr>
                <w:rFonts w:ascii="Arial" w:hAnsi="Arial" w:cs="Arial"/>
                <w:sz w:val="24"/>
                <w:szCs w:val="24"/>
              </w:rPr>
            </w:pPr>
            <w:r w:rsidRPr="000D465D">
              <w:rPr>
                <w:rFonts w:ascii="Arial" w:hAnsi="Arial" w:cs="Arial"/>
                <w:sz w:val="24"/>
                <w:szCs w:val="24"/>
              </w:rPr>
              <w:t>The processes and procedure related to admissions will remain the responsibility of individual Academy within the Trust </w:t>
            </w:r>
          </w:p>
        </w:tc>
      </w:tr>
      <w:tr w:rsidR="00467961" w:rsidTr="00467961" w14:paraId="57B99925" w14:textId="77777777">
        <w:tc>
          <w:tcPr>
            <w:tcW w:w="4508" w:type="dxa"/>
          </w:tcPr>
          <w:p w:rsidR="00467961" w:rsidP="00E12359" w:rsidRDefault="00467961" w14:paraId="5E007D46" w14:textId="0364DAFD">
            <w:pPr>
              <w:rPr>
                <w:rFonts w:ascii="Arial" w:hAnsi="Arial" w:cs="Arial"/>
                <w:sz w:val="24"/>
                <w:szCs w:val="24"/>
              </w:rPr>
            </w:pPr>
            <w:r w:rsidRPr="000D465D">
              <w:rPr>
                <w:rFonts w:ascii="Arial" w:hAnsi="Arial" w:cs="Arial"/>
                <w:sz w:val="24"/>
                <w:szCs w:val="24"/>
              </w:rPr>
              <w:t>Set the PAN </w:t>
            </w:r>
          </w:p>
        </w:tc>
        <w:tc>
          <w:tcPr>
            <w:tcW w:w="4508" w:type="dxa"/>
          </w:tcPr>
          <w:p w:rsidR="00467961" w:rsidP="00E12359" w:rsidRDefault="00467961" w14:paraId="53D2C417" w14:textId="0AF0D323">
            <w:pPr>
              <w:rPr>
                <w:rFonts w:ascii="Arial" w:hAnsi="Arial" w:cs="Arial"/>
                <w:sz w:val="24"/>
                <w:szCs w:val="24"/>
              </w:rPr>
            </w:pPr>
            <w:r w:rsidRPr="000D465D">
              <w:rPr>
                <w:rFonts w:ascii="Arial" w:hAnsi="Arial" w:cs="Arial"/>
                <w:sz w:val="24"/>
                <w:szCs w:val="24"/>
              </w:rPr>
              <w:t xml:space="preserve">The LGB within each trust will be responsible for monitoring admissions and demographics to advise the Trust accordingly  </w:t>
            </w:r>
            <w:r>
              <w:rPr>
                <w:rFonts w:ascii="Arial" w:hAnsi="Arial" w:cs="Arial"/>
                <w:sz w:val="24"/>
                <w:szCs w:val="24"/>
              </w:rPr>
              <w:t xml:space="preserve">   </w:t>
            </w:r>
          </w:p>
        </w:tc>
      </w:tr>
      <w:tr w:rsidR="00467961" w:rsidTr="00467961" w14:paraId="446E2019" w14:textId="77777777">
        <w:tc>
          <w:tcPr>
            <w:tcW w:w="4508" w:type="dxa"/>
          </w:tcPr>
          <w:p w:rsidR="00467961" w:rsidP="00E12359" w:rsidRDefault="00467961" w14:paraId="063504C6" w14:textId="5A5EF7FB">
            <w:pPr>
              <w:rPr>
                <w:rFonts w:ascii="Arial" w:hAnsi="Arial" w:cs="Arial"/>
                <w:sz w:val="24"/>
                <w:szCs w:val="24"/>
              </w:rPr>
            </w:pPr>
            <w:r w:rsidRPr="000D465D">
              <w:rPr>
                <w:rFonts w:ascii="Arial" w:hAnsi="Arial" w:cs="Arial"/>
                <w:sz w:val="24"/>
                <w:szCs w:val="24"/>
              </w:rPr>
              <w:t>Hold in trust the building and land on behalf of the Diocese</w:t>
            </w:r>
          </w:p>
        </w:tc>
        <w:tc>
          <w:tcPr>
            <w:tcW w:w="4508" w:type="dxa"/>
          </w:tcPr>
          <w:p w:rsidR="00467961" w:rsidP="00E12359" w:rsidRDefault="00467961" w14:paraId="3B04DBB9" w14:textId="77777777">
            <w:pPr>
              <w:rPr>
                <w:rFonts w:ascii="Arial" w:hAnsi="Arial" w:cs="Arial"/>
                <w:sz w:val="24"/>
                <w:szCs w:val="24"/>
              </w:rPr>
            </w:pPr>
          </w:p>
        </w:tc>
      </w:tr>
      <w:tr w:rsidR="00467961" w:rsidTr="00467961" w14:paraId="01112091" w14:textId="77777777">
        <w:tc>
          <w:tcPr>
            <w:tcW w:w="4508" w:type="dxa"/>
          </w:tcPr>
          <w:p w:rsidR="00467961" w:rsidP="00E12359" w:rsidRDefault="001E6628" w14:paraId="4FD23B65" w14:textId="14FB0D7B">
            <w:pPr>
              <w:rPr>
                <w:rFonts w:ascii="Arial" w:hAnsi="Arial" w:cs="Arial"/>
                <w:sz w:val="24"/>
                <w:szCs w:val="24"/>
              </w:rPr>
            </w:pPr>
            <w:r w:rsidRPr="000D465D">
              <w:rPr>
                <w:rFonts w:ascii="Arial" w:hAnsi="Arial" w:cs="Arial"/>
                <w:sz w:val="24"/>
                <w:szCs w:val="24"/>
              </w:rPr>
              <w:t>Be the employer of staff and set staff employment related policies </w:t>
            </w:r>
          </w:p>
        </w:tc>
        <w:tc>
          <w:tcPr>
            <w:tcW w:w="4508" w:type="dxa"/>
          </w:tcPr>
          <w:p w:rsidR="00467961" w:rsidP="00E12359" w:rsidRDefault="001E6628" w14:paraId="4F3D6323" w14:textId="32628E7E">
            <w:pPr>
              <w:rPr>
                <w:rFonts w:ascii="Arial" w:hAnsi="Arial" w:cs="Arial"/>
                <w:sz w:val="24"/>
                <w:szCs w:val="24"/>
              </w:rPr>
            </w:pPr>
            <w:r w:rsidRPr="000D465D">
              <w:rPr>
                <w:rFonts w:ascii="Arial" w:hAnsi="Arial" w:cs="Arial"/>
                <w:sz w:val="24"/>
                <w:szCs w:val="24"/>
              </w:rPr>
              <w:t>Academies within the Trust will be responsible for the process of employing staff </w:t>
            </w:r>
          </w:p>
        </w:tc>
      </w:tr>
      <w:tr w:rsidR="00467961" w:rsidTr="00467961" w14:paraId="0C9E059A" w14:textId="77777777">
        <w:tc>
          <w:tcPr>
            <w:tcW w:w="4508" w:type="dxa"/>
          </w:tcPr>
          <w:p w:rsidR="00467961" w:rsidP="00E12359" w:rsidRDefault="00F8214B" w14:paraId="19EB0DFB" w14:textId="10A4A689">
            <w:pPr>
              <w:rPr>
                <w:rFonts w:ascii="Arial" w:hAnsi="Arial" w:cs="Arial"/>
                <w:sz w:val="24"/>
                <w:szCs w:val="24"/>
              </w:rPr>
            </w:pPr>
            <w:r w:rsidRPr="000D465D">
              <w:rPr>
                <w:rFonts w:ascii="Arial" w:hAnsi="Arial" w:cs="Arial"/>
                <w:sz w:val="24"/>
                <w:szCs w:val="24"/>
              </w:rPr>
              <w:t>Appoint Head and Deputy Headteachers, The Head of RE Dept and the Chaplain.  CEO, CFO </w:t>
            </w:r>
          </w:p>
        </w:tc>
        <w:tc>
          <w:tcPr>
            <w:tcW w:w="4508" w:type="dxa"/>
          </w:tcPr>
          <w:p w:rsidR="00467961" w:rsidP="00E12359" w:rsidRDefault="00F8214B" w14:paraId="69841EC9" w14:textId="78E39733">
            <w:pPr>
              <w:rPr>
                <w:rFonts w:ascii="Arial" w:hAnsi="Arial" w:cs="Arial"/>
                <w:sz w:val="24"/>
                <w:szCs w:val="24"/>
              </w:rPr>
            </w:pPr>
            <w:r w:rsidRPr="000D465D">
              <w:rPr>
                <w:rFonts w:ascii="Arial" w:hAnsi="Arial" w:cs="Arial"/>
                <w:sz w:val="24"/>
                <w:szCs w:val="24"/>
              </w:rPr>
              <w:t>The AoA make it clear that the appointment of any senior Catholic post can be delegated to LGB.</w:t>
            </w:r>
            <w:r w:rsidR="00F50AF1">
              <w:rPr>
                <w:rFonts w:ascii="Arial" w:hAnsi="Arial" w:cs="Arial"/>
                <w:sz w:val="24"/>
                <w:szCs w:val="24"/>
              </w:rPr>
              <w:t xml:space="preserve"> </w:t>
            </w:r>
            <w:r w:rsidRPr="000D465D">
              <w:rPr>
                <w:rFonts w:ascii="Arial" w:hAnsi="Arial" w:cs="Arial"/>
                <w:sz w:val="24"/>
                <w:szCs w:val="24"/>
              </w:rPr>
              <w:t xml:space="preserve">(The process of appointing these personnel will </w:t>
            </w:r>
            <w:r w:rsidR="00F50AF1">
              <w:rPr>
                <w:rFonts w:ascii="Arial" w:hAnsi="Arial" w:cs="Arial"/>
                <w:sz w:val="24"/>
                <w:szCs w:val="24"/>
              </w:rPr>
              <w:t>f</w:t>
            </w:r>
            <w:r w:rsidRPr="000D465D">
              <w:rPr>
                <w:rFonts w:ascii="Arial" w:hAnsi="Arial" w:cs="Arial"/>
                <w:sz w:val="24"/>
                <w:szCs w:val="24"/>
              </w:rPr>
              <w:t>all to individual Academies.) The Trust will be part of the appointment process and ratify recommendations from Local Governing bodies </w:t>
            </w:r>
          </w:p>
        </w:tc>
      </w:tr>
      <w:tr w:rsidR="00467961" w:rsidTr="00467961" w14:paraId="13D06EBB" w14:textId="77777777">
        <w:tc>
          <w:tcPr>
            <w:tcW w:w="4508" w:type="dxa"/>
          </w:tcPr>
          <w:p w:rsidR="00467961" w:rsidP="00E12359" w:rsidRDefault="00F50AF1" w14:paraId="25498CBC" w14:textId="005A4980">
            <w:pPr>
              <w:rPr>
                <w:rFonts w:ascii="Arial" w:hAnsi="Arial" w:cs="Arial"/>
                <w:sz w:val="24"/>
                <w:szCs w:val="24"/>
              </w:rPr>
            </w:pPr>
            <w:r w:rsidRPr="000D465D">
              <w:rPr>
                <w:rFonts w:ascii="Arial" w:hAnsi="Arial" w:cs="Arial"/>
                <w:sz w:val="24"/>
                <w:szCs w:val="24"/>
              </w:rPr>
              <w:t>Strategic review of staff structure </w:t>
            </w:r>
          </w:p>
        </w:tc>
        <w:tc>
          <w:tcPr>
            <w:tcW w:w="4508" w:type="dxa"/>
          </w:tcPr>
          <w:p w:rsidR="00467961" w:rsidP="00E12359" w:rsidRDefault="00F50AF1" w14:paraId="11A8CD16" w14:textId="4CB4C35E">
            <w:pPr>
              <w:rPr>
                <w:rFonts w:ascii="Arial" w:hAnsi="Arial" w:cs="Arial"/>
                <w:sz w:val="24"/>
                <w:szCs w:val="24"/>
              </w:rPr>
            </w:pPr>
            <w:r w:rsidRPr="000D465D">
              <w:rPr>
                <w:rFonts w:ascii="Arial" w:hAnsi="Arial" w:cs="Arial"/>
                <w:sz w:val="24"/>
                <w:szCs w:val="24"/>
              </w:rPr>
              <w:t>The CEO will report this once a year to the trust board </w:t>
            </w:r>
          </w:p>
        </w:tc>
      </w:tr>
      <w:tr w:rsidR="00467961" w:rsidTr="00467961" w14:paraId="6375A242" w14:textId="77777777">
        <w:tc>
          <w:tcPr>
            <w:tcW w:w="4508" w:type="dxa"/>
          </w:tcPr>
          <w:p w:rsidR="00467961" w:rsidP="00E12359" w:rsidRDefault="00F50AF1" w14:paraId="55849B95" w14:textId="7540A814">
            <w:pPr>
              <w:rPr>
                <w:rFonts w:ascii="Arial" w:hAnsi="Arial" w:cs="Arial"/>
                <w:sz w:val="24"/>
                <w:szCs w:val="24"/>
              </w:rPr>
            </w:pPr>
            <w:r w:rsidRPr="000D465D">
              <w:rPr>
                <w:rFonts w:ascii="Arial" w:hAnsi="Arial" w:cs="Arial"/>
                <w:sz w:val="24"/>
                <w:szCs w:val="24"/>
              </w:rPr>
              <w:t>Budget approval </w:t>
            </w:r>
          </w:p>
        </w:tc>
        <w:tc>
          <w:tcPr>
            <w:tcW w:w="4508" w:type="dxa"/>
          </w:tcPr>
          <w:p w:rsidR="00467961" w:rsidP="00E12359" w:rsidRDefault="00F50AF1" w14:paraId="5B5192B2" w14:textId="76C5D13D">
            <w:pPr>
              <w:rPr>
                <w:rFonts w:ascii="Arial" w:hAnsi="Arial" w:cs="Arial"/>
                <w:sz w:val="24"/>
                <w:szCs w:val="24"/>
              </w:rPr>
            </w:pPr>
            <w:r w:rsidRPr="000D465D">
              <w:rPr>
                <w:rFonts w:ascii="Arial" w:hAnsi="Arial" w:cs="Arial"/>
                <w:sz w:val="24"/>
                <w:szCs w:val="24"/>
              </w:rPr>
              <w:t>The CFO will report this to the Trust board. The Directors shall not delegate the approval of the consolidated accounts. </w:t>
            </w:r>
            <w:r w:rsidRPr="000D465D" w:rsidR="00A32517">
              <w:rPr>
                <w:rFonts w:ascii="Arial" w:hAnsi="Arial" w:cs="Arial"/>
                <w:sz w:val="24"/>
                <w:szCs w:val="24"/>
              </w:rPr>
              <w:t>However,</w:t>
            </w:r>
            <w:r w:rsidRPr="000D465D">
              <w:rPr>
                <w:rFonts w:ascii="Arial" w:hAnsi="Arial" w:cs="Arial"/>
                <w:sz w:val="24"/>
                <w:szCs w:val="24"/>
              </w:rPr>
              <w:t> LGBS can approve expenditure and accounts related to individual academies  </w:t>
            </w:r>
          </w:p>
        </w:tc>
      </w:tr>
      <w:tr w:rsidR="00467961" w:rsidTr="00467961" w14:paraId="5457162D" w14:textId="77777777">
        <w:tc>
          <w:tcPr>
            <w:tcW w:w="4508" w:type="dxa"/>
          </w:tcPr>
          <w:p w:rsidR="00467961" w:rsidP="00E12359" w:rsidRDefault="00F50AF1" w14:paraId="32DEB7E3" w14:textId="677DDAE3">
            <w:pPr>
              <w:rPr>
                <w:rFonts w:ascii="Arial" w:hAnsi="Arial" w:cs="Arial"/>
                <w:sz w:val="24"/>
                <w:szCs w:val="24"/>
              </w:rPr>
            </w:pPr>
            <w:r w:rsidRPr="000D465D">
              <w:rPr>
                <w:rFonts w:ascii="Arial" w:hAnsi="Arial" w:cs="Arial"/>
                <w:sz w:val="24"/>
                <w:szCs w:val="24"/>
              </w:rPr>
              <w:t>Establish levels of financial delegation </w:t>
            </w:r>
          </w:p>
        </w:tc>
        <w:tc>
          <w:tcPr>
            <w:tcW w:w="4508" w:type="dxa"/>
          </w:tcPr>
          <w:p w:rsidR="00467961" w:rsidP="00E12359" w:rsidRDefault="00F50AF1" w14:paraId="25414740" w14:textId="2BFA0BB9">
            <w:pPr>
              <w:rPr>
                <w:rFonts w:ascii="Arial" w:hAnsi="Arial" w:cs="Arial"/>
                <w:sz w:val="24"/>
                <w:szCs w:val="24"/>
              </w:rPr>
            </w:pPr>
            <w:r w:rsidRPr="000D465D">
              <w:rPr>
                <w:rFonts w:ascii="Arial" w:hAnsi="Arial" w:cs="Arial"/>
                <w:sz w:val="24"/>
                <w:szCs w:val="24"/>
              </w:rPr>
              <w:t>This will be set out within the ESCAT finance policy</w:t>
            </w:r>
          </w:p>
        </w:tc>
      </w:tr>
      <w:tr w:rsidR="00467961" w:rsidTr="00467961" w14:paraId="16C13BA4" w14:textId="77777777">
        <w:tc>
          <w:tcPr>
            <w:tcW w:w="4508" w:type="dxa"/>
          </w:tcPr>
          <w:p w:rsidR="00467961" w:rsidP="00E12359" w:rsidRDefault="00F50AF1" w14:paraId="38F1D973" w14:textId="49600D45">
            <w:pPr>
              <w:rPr>
                <w:rFonts w:ascii="Arial" w:hAnsi="Arial" w:cs="Arial"/>
                <w:sz w:val="24"/>
                <w:szCs w:val="24"/>
              </w:rPr>
            </w:pPr>
            <w:r w:rsidRPr="000D465D">
              <w:rPr>
                <w:rFonts w:ascii="Arial" w:hAnsi="Arial" w:cs="Arial"/>
                <w:sz w:val="24"/>
                <w:szCs w:val="24"/>
              </w:rPr>
              <w:t>Appoint auditors  </w:t>
            </w:r>
          </w:p>
        </w:tc>
        <w:tc>
          <w:tcPr>
            <w:tcW w:w="4508" w:type="dxa"/>
          </w:tcPr>
          <w:p w:rsidR="00467961" w:rsidP="00E12359" w:rsidRDefault="00F50AF1" w14:paraId="312FEDC4" w14:textId="2CA8C1D5">
            <w:pPr>
              <w:rPr>
                <w:rFonts w:ascii="Arial" w:hAnsi="Arial" w:cs="Arial"/>
                <w:sz w:val="24"/>
                <w:szCs w:val="24"/>
              </w:rPr>
            </w:pPr>
            <w:r w:rsidRPr="000D465D">
              <w:rPr>
                <w:rFonts w:ascii="Arial" w:hAnsi="Arial" w:cs="Arial"/>
                <w:sz w:val="24"/>
                <w:szCs w:val="24"/>
              </w:rPr>
              <w:t>The CFO will recommend the appointment of auditors to the trust </w:t>
            </w:r>
          </w:p>
        </w:tc>
      </w:tr>
      <w:tr w:rsidR="00467961" w:rsidTr="00467961" w14:paraId="18FBC131" w14:textId="77777777">
        <w:tc>
          <w:tcPr>
            <w:tcW w:w="4508" w:type="dxa"/>
          </w:tcPr>
          <w:p w:rsidR="00467961" w:rsidP="00E12359" w:rsidRDefault="00F50AF1" w14:paraId="0E19C857" w14:textId="1E643885">
            <w:pPr>
              <w:rPr>
                <w:rFonts w:ascii="Arial" w:hAnsi="Arial" w:cs="Arial"/>
                <w:sz w:val="24"/>
                <w:szCs w:val="24"/>
              </w:rPr>
            </w:pPr>
            <w:r w:rsidRPr="000D465D">
              <w:rPr>
                <w:rFonts w:ascii="Arial" w:hAnsi="Arial" w:cs="Arial"/>
                <w:sz w:val="24"/>
                <w:szCs w:val="24"/>
              </w:rPr>
              <w:lastRenderedPageBreak/>
              <w:t>Approval of Capital works in line with the finical scheme of delegation </w:t>
            </w:r>
          </w:p>
        </w:tc>
        <w:tc>
          <w:tcPr>
            <w:tcW w:w="4508" w:type="dxa"/>
          </w:tcPr>
          <w:p w:rsidR="00467961" w:rsidP="00E12359" w:rsidRDefault="00F50AF1" w14:paraId="0E276935" w14:textId="2EFF1875">
            <w:pPr>
              <w:rPr>
                <w:rFonts w:ascii="Arial" w:hAnsi="Arial" w:cs="Arial"/>
                <w:sz w:val="24"/>
                <w:szCs w:val="24"/>
              </w:rPr>
            </w:pPr>
            <w:r w:rsidRPr="000D465D">
              <w:rPr>
                <w:rFonts w:ascii="Arial" w:hAnsi="Arial" w:cs="Arial"/>
                <w:sz w:val="24"/>
                <w:szCs w:val="24"/>
              </w:rPr>
              <w:t>The CFO will report this to the Trust board, approval can be done at LGB level. </w:t>
            </w:r>
          </w:p>
        </w:tc>
      </w:tr>
      <w:tr w:rsidR="00467961" w:rsidTr="00467961" w14:paraId="412B3FCB" w14:textId="77777777">
        <w:tc>
          <w:tcPr>
            <w:tcW w:w="4508" w:type="dxa"/>
          </w:tcPr>
          <w:p w:rsidR="00467961" w:rsidP="00E12359" w:rsidRDefault="00F50AF1" w14:paraId="19D78D24" w14:textId="57DDF809">
            <w:pPr>
              <w:rPr>
                <w:rFonts w:ascii="Arial" w:hAnsi="Arial" w:cs="Arial"/>
                <w:sz w:val="24"/>
                <w:szCs w:val="24"/>
              </w:rPr>
            </w:pPr>
            <w:r w:rsidRPr="000D465D">
              <w:rPr>
                <w:rFonts w:ascii="Arial" w:hAnsi="Arial" w:cs="Arial"/>
                <w:sz w:val="24"/>
                <w:szCs w:val="24"/>
              </w:rPr>
              <w:t>Appointment of the Internal Verifier</w:t>
            </w:r>
          </w:p>
        </w:tc>
        <w:tc>
          <w:tcPr>
            <w:tcW w:w="4508" w:type="dxa"/>
          </w:tcPr>
          <w:p w:rsidR="00467961" w:rsidP="00E12359" w:rsidRDefault="00F50AF1" w14:paraId="7D4E554C" w14:textId="761A6A43">
            <w:pPr>
              <w:rPr>
                <w:rFonts w:ascii="Arial" w:hAnsi="Arial" w:cs="Arial"/>
                <w:sz w:val="24"/>
                <w:szCs w:val="24"/>
              </w:rPr>
            </w:pPr>
            <w:r w:rsidRPr="000D465D">
              <w:rPr>
                <w:rFonts w:ascii="Arial" w:hAnsi="Arial" w:cs="Arial"/>
                <w:sz w:val="24"/>
                <w:szCs w:val="24"/>
              </w:rPr>
              <w:t>The Trust will appoint independent auditors to carry out the internal verification checks across the individual schools and trust accounts </w:t>
            </w:r>
          </w:p>
        </w:tc>
      </w:tr>
      <w:tr w:rsidR="00467961" w:rsidTr="00467961" w14:paraId="043F1615" w14:textId="77777777">
        <w:tc>
          <w:tcPr>
            <w:tcW w:w="4508" w:type="dxa"/>
          </w:tcPr>
          <w:p w:rsidR="00467961" w:rsidP="00E12359" w:rsidRDefault="00F50AF1" w14:paraId="333B19E6" w14:textId="63C1E0CE">
            <w:pPr>
              <w:rPr>
                <w:rFonts w:ascii="Arial" w:hAnsi="Arial" w:cs="Arial"/>
                <w:sz w:val="24"/>
                <w:szCs w:val="24"/>
              </w:rPr>
            </w:pPr>
            <w:r w:rsidRPr="000D465D">
              <w:rPr>
                <w:rFonts w:ascii="Arial" w:hAnsi="Arial" w:cs="Arial"/>
                <w:sz w:val="24"/>
                <w:szCs w:val="24"/>
              </w:rPr>
              <w:t>Understand for complying with Trust charitable objectives/charity law/funding agreement </w:t>
            </w:r>
          </w:p>
        </w:tc>
        <w:tc>
          <w:tcPr>
            <w:tcW w:w="4508" w:type="dxa"/>
          </w:tcPr>
          <w:p w:rsidR="00467961" w:rsidP="00E12359" w:rsidRDefault="00F50AF1" w14:paraId="7D5D6D82" w14:textId="26AFFB6D">
            <w:pPr>
              <w:rPr>
                <w:rFonts w:ascii="Arial" w:hAnsi="Arial" w:cs="Arial"/>
                <w:sz w:val="24"/>
                <w:szCs w:val="24"/>
              </w:rPr>
            </w:pPr>
            <w:r w:rsidRPr="000D465D">
              <w:rPr>
                <w:rFonts w:ascii="Arial" w:hAnsi="Arial" w:cs="Arial"/>
                <w:sz w:val="24"/>
                <w:szCs w:val="24"/>
              </w:rPr>
              <w:t>Directors are accountable </w:t>
            </w:r>
          </w:p>
        </w:tc>
      </w:tr>
      <w:tr w:rsidR="00F50AF1" w:rsidTr="00467961" w14:paraId="13844899" w14:textId="77777777">
        <w:tc>
          <w:tcPr>
            <w:tcW w:w="4508" w:type="dxa"/>
          </w:tcPr>
          <w:p w:rsidR="00F50AF1" w:rsidP="00E12359" w:rsidRDefault="00F50AF1" w14:paraId="25B0059B" w14:textId="5A073E9B">
            <w:pPr>
              <w:rPr>
                <w:rFonts w:ascii="Arial" w:hAnsi="Arial" w:cs="Arial"/>
                <w:sz w:val="24"/>
                <w:szCs w:val="24"/>
              </w:rPr>
            </w:pPr>
            <w:r w:rsidRPr="000D465D">
              <w:rPr>
                <w:rFonts w:ascii="Arial" w:hAnsi="Arial" w:cs="Arial"/>
                <w:sz w:val="24"/>
                <w:szCs w:val="24"/>
              </w:rPr>
              <w:t>Understand the context of each school </w:t>
            </w:r>
          </w:p>
        </w:tc>
        <w:tc>
          <w:tcPr>
            <w:tcW w:w="4508" w:type="dxa"/>
          </w:tcPr>
          <w:p w:rsidR="00F50AF1" w:rsidP="00E12359" w:rsidRDefault="00F50AF1" w14:paraId="6CD3C6F3" w14:textId="042BBC2C">
            <w:pPr>
              <w:rPr>
                <w:rFonts w:ascii="Arial" w:hAnsi="Arial" w:cs="Arial"/>
                <w:sz w:val="24"/>
                <w:szCs w:val="24"/>
              </w:rPr>
            </w:pPr>
            <w:r w:rsidRPr="000D465D">
              <w:rPr>
                <w:rFonts w:ascii="Arial" w:hAnsi="Arial" w:cs="Arial"/>
                <w:sz w:val="24"/>
                <w:szCs w:val="24"/>
              </w:rPr>
              <w:t>The CEO will provide a termly update to the Trust board </w:t>
            </w:r>
          </w:p>
        </w:tc>
      </w:tr>
      <w:tr w:rsidR="00F50AF1" w:rsidTr="00467961" w14:paraId="106A81F4" w14:textId="77777777">
        <w:tc>
          <w:tcPr>
            <w:tcW w:w="4508" w:type="dxa"/>
          </w:tcPr>
          <w:p w:rsidR="00F50AF1" w:rsidP="00E12359" w:rsidRDefault="00F50AF1" w14:paraId="01580CE9" w14:textId="726AD58C">
            <w:pPr>
              <w:rPr>
                <w:rFonts w:ascii="Arial" w:hAnsi="Arial" w:cs="Arial"/>
                <w:sz w:val="24"/>
                <w:szCs w:val="24"/>
              </w:rPr>
            </w:pPr>
            <w:r w:rsidRPr="000D465D">
              <w:rPr>
                <w:rFonts w:ascii="Arial" w:hAnsi="Arial" w:cs="Arial"/>
                <w:sz w:val="24"/>
                <w:szCs w:val="24"/>
              </w:rPr>
              <w:t>Set and maintain the risk register.</w:t>
            </w:r>
          </w:p>
        </w:tc>
        <w:tc>
          <w:tcPr>
            <w:tcW w:w="4508" w:type="dxa"/>
          </w:tcPr>
          <w:p w:rsidR="00F50AF1" w:rsidP="00E12359" w:rsidRDefault="00F50AF1" w14:paraId="29F3FE2B" w14:textId="0CC89A49">
            <w:pPr>
              <w:rPr>
                <w:rFonts w:ascii="Arial" w:hAnsi="Arial" w:cs="Arial"/>
                <w:sz w:val="24"/>
                <w:szCs w:val="24"/>
              </w:rPr>
            </w:pPr>
            <w:r w:rsidRPr="000D465D">
              <w:rPr>
                <w:rFonts w:ascii="Arial" w:hAnsi="Arial" w:cs="Arial"/>
                <w:sz w:val="24"/>
                <w:szCs w:val="24"/>
              </w:rPr>
              <w:t>Establish a risk register related to trust activities and ensure that LGB have an Up-todate register reflecting academy activities </w:t>
            </w:r>
          </w:p>
        </w:tc>
      </w:tr>
      <w:tr w:rsidR="00F50AF1" w:rsidTr="00467961" w14:paraId="5EA91BCF" w14:textId="77777777">
        <w:tc>
          <w:tcPr>
            <w:tcW w:w="4508" w:type="dxa"/>
          </w:tcPr>
          <w:p w:rsidR="00F50AF1" w:rsidP="00E12359" w:rsidRDefault="00F50AF1" w14:paraId="4AABE71C" w14:textId="576E76AD">
            <w:pPr>
              <w:rPr>
                <w:rFonts w:ascii="Arial" w:hAnsi="Arial" w:cs="Arial"/>
                <w:sz w:val="24"/>
                <w:szCs w:val="24"/>
              </w:rPr>
            </w:pPr>
            <w:r w:rsidRPr="000D465D">
              <w:rPr>
                <w:rFonts w:ascii="Arial" w:hAnsi="Arial" w:cs="Arial"/>
                <w:sz w:val="24"/>
                <w:szCs w:val="24"/>
              </w:rPr>
              <w:t>Establish a</w:t>
            </w:r>
            <w:r>
              <w:rPr>
                <w:rFonts w:ascii="Arial" w:hAnsi="Arial" w:cs="Arial"/>
                <w:sz w:val="24"/>
                <w:szCs w:val="24"/>
              </w:rPr>
              <w:t>n</w:t>
            </w:r>
            <w:r w:rsidRPr="000D465D">
              <w:rPr>
                <w:rFonts w:ascii="Arial" w:hAnsi="Arial" w:cs="Arial"/>
                <w:sz w:val="24"/>
                <w:szCs w:val="24"/>
              </w:rPr>
              <w:t xml:space="preserve"> Audit and Risk Committee</w:t>
            </w:r>
          </w:p>
        </w:tc>
        <w:tc>
          <w:tcPr>
            <w:tcW w:w="4508" w:type="dxa"/>
          </w:tcPr>
          <w:p w:rsidR="00F50AF1" w:rsidP="00E12359" w:rsidRDefault="00F50AF1" w14:paraId="3FCE0BD7" w14:textId="0BD15EDB">
            <w:pPr>
              <w:rPr>
                <w:rFonts w:ascii="Arial" w:hAnsi="Arial" w:cs="Arial"/>
                <w:sz w:val="24"/>
                <w:szCs w:val="24"/>
              </w:rPr>
            </w:pPr>
            <w:r w:rsidRPr="000D465D">
              <w:rPr>
                <w:rFonts w:ascii="Arial" w:hAnsi="Arial" w:cs="Arial"/>
                <w:sz w:val="24"/>
                <w:szCs w:val="24"/>
              </w:rPr>
              <w:t>Ensure that the Trust is compliant with the Articles of Association and requirements of the EFSA</w:t>
            </w:r>
          </w:p>
        </w:tc>
      </w:tr>
      <w:tr w:rsidR="00F50AF1" w:rsidTr="00467961" w14:paraId="20BA427B" w14:textId="77777777">
        <w:tc>
          <w:tcPr>
            <w:tcW w:w="4508" w:type="dxa"/>
          </w:tcPr>
          <w:p w:rsidR="00F50AF1" w:rsidP="00E12359" w:rsidRDefault="00F50AF1" w14:paraId="72670DBA" w14:textId="488A2407">
            <w:pPr>
              <w:rPr>
                <w:rFonts w:ascii="Arial" w:hAnsi="Arial" w:cs="Arial"/>
                <w:sz w:val="24"/>
                <w:szCs w:val="24"/>
              </w:rPr>
            </w:pPr>
            <w:r w:rsidRPr="000D465D">
              <w:rPr>
                <w:rFonts w:ascii="Arial" w:hAnsi="Arial" w:cs="Arial"/>
                <w:sz w:val="24"/>
                <w:szCs w:val="24"/>
              </w:rPr>
              <w:t>Trust complaints policy  </w:t>
            </w:r>
          </w:p>
        </w:tc>
        <w:tc>
          <w:tcPr>
            <w:tcW w:w="4508" w:type="dxa"/>
          </w:tcPr>
          <w:p w:rsidR="00F50AF1" w:rsidP="00E12359" w:rsidRDefault="00F50AF1" w14:paraId="76867EC5" w14:textId="1CF62808">
            <w:pPr>
              <w:rPr>
                <w:rFonts w:ascii="Arial" w:hAnsi="Arial" w:cs="Arial"/>
                <w:sz w:val="24"/>
                <w:szCs w:val="24"/>
              </w:rPr>
            </w:pPr>
            <w:r w:rsidRPr="000D465D">
              <w:rPr>
                <w:rFonts w:ascii="Arial" w:hAnsi="Arial" w:cs="Arial"/>
                <w:sz w:val="24"/>
                <w:szCs w:val="24"/>
              </w:rPr>
              <w:t>To ensure that Trust wide complaints policy are sufficient to cover a complaint against the directors activities </w:t>
            </w:r>
          </w:p>
        </w:tc>
      </w:tr>
      <w:tr w:rsidR="00F50AF1" w:rsidTr="00467961" w14:paraId="7377355A" w14:textId="77777777">
        <w:tc>
          <w:tcPr>
            <w:tcW w:w="4508" w:type="dxa"/>
          </w:tcPr>
          <w:p w:rsidR="00F50AF1" w:rsidP="00E12359" w:rsidRDefault="00F50AF1" w14:paraId="09B12F33" w14:textId="6BD5C86E">
            <w:pPr>
              <w:rPr>
                <w:rFonts w:ascii="Arial" w:hAnsi="Arial" w:cs="Arial"/>
                <w:sz w:val="24"/>
                <w:szCs w:val="24"/>
              </w:rPr>
            </w:pPr>
            <w:r w:rsidRPr="000D465D">
              <w:rPr>
                <w:rFonts w:ascii="Arial" w:hAnsi="Arial" w:cs="Arial"/>
                <w:sz w:val="24"/>
                <w:szCs w:val="24"/>
              </w:rPr>
              <w:t>Whistle blowing  </w:t>
            </w:r>
          </w:p>
        </w:tc>
        <w:tc>
          <w:tcPr>
            <w:tcW w:w="4508" w:type="dxa"/>
          </w:tcPr>
          <w:p w:rsidR="00F50AF1" w:rsidP="00E12359" w:rsidRDefault="00F50AF1" w14:paraId="6D6C6BFA" w14:textId="49F7DF80">
            <w:pPr>
              <w:rPr>
                <w:rFonts w:ascii="Arial" w:hAnsi="Arial" w:cs="Arial"/>
                <w:sz w:val="24"/>
                <w:szCs w:val="24"/>
              </w:rPr>
            </w:pPr>
            <w:r w:rsidRPr="000D465D">
              <w:rPr>
                <w:rFonts w:ascii="Arial" w:hAnsi="Arial" w:cs="Arial"/>
                <w:sz w:val="24"/>
                <w:szCs w:val="24"/>
              </w:rPr>
              <w:t>Ensure that Trust wide policy are sufficient to cover actions should a director need to report a concern </w:t>
            </w:r>
          </w:p>
        </w:tc>
      </w:tr>
      <w:tr w:rsidR="00F50AF1" w:rsidTr="00467961" w14:paraId="3AD5C3C2" w14:textId="77777777">
        <w:tc>
          <w:tcPr>
            <w:tcW w:w="4508" w:type="dxa"/>
          </w:tcPr>
          <w:p w:rsidR="00F50AF1" w:rsidP="00E12359" w:rsidRDefault="00F50AF1" w14:paraId="24ACF5CE" w14:textId="19F35815">
            <w:pPr>
              <w:rPr>
                <w:rFonts w:ascii="Arial" w:hAnsi="Arial" w:cs="Arial"/>
                <w:sz w:val="24"/>
                <w:szCs w:val="24"/>
              </w:rPr>
            </w:pPr>
            <w:r w:rsidRPr="000D465D">
              <w:rPr>
                <w:rFonts w:ascii="Arial" w:hAnsi="Arial" w:cs="Arial"/>
                <w:sz w:val="24"/>
                <w:szCs w:val="24"/>
              </w:rPr>
              <w:t>Directors Code of conduct </w:t>
            </w:r>
          </w:p>
        </w:tc>
        <w:tc>
          <w:tcPr>
            <w:tcW w:w="4508" w:type="dxa"/>
          </w:tcPr>
          <w:p w:rsidR="00F50AF1" w:rsidP="00E12359" w:rsidRDefault="00F50AF1" w14:paraId="1A5E9DBB" w14:textId="6C127F28">
            <w:pPr>
              <w:rPr>
                <w:rFonts w:ascii="Arial" w:hAnsi="Arial" w:cs="Arial"/>
                <w:sz w:val="24"/>
                <w:szCs w:val="24"/>
              </w:rPr>
            </w:pPr>
            <w:r w:rsidRPr="000D465D">
              <w:rPr>
                <w:rFonts w:ascii="Arial" w:hAnsi="Arial" w:cs="Arial"/>
                <w:sz w:val="24"/>
                <w:szCs w:val="24"/>
              </w:rPr>
              <w:t>Produce a code of conduct for Directors that will include the Nolan principals  </w:t>
            </w:r>
          </w:p>
        </w:tc>
      </w:tr>
    </w:tbl>
    <w:p w:rsidR="00F50AF1" w:rsidP="00E12359" w:rsidRDefault="00F50AF1" w14:paraId="03776629" w14:textId="77777777">
      <w:pPr>
        <w:spacing w:after="0"/>
        <w:rPr>
          <w:rFonts w:ascii="Arial" w:hAnsi="Arial" w:cs="Arial"/>
          <w:sz w:val="24"/>
          <w:szCs w:val="24"/>
        </w:rPr>
      </w:pPr>
    </w:p>
    <w:p w:rsidRPr="00A32517" w:rsidR="00F50AF1" w:rsidP="00E12359" w:rsidRDefault="00F50AF1" w14:paraId="703BDF51" w14:textId="77777777">
      <w:pPr>
        <w:spacing w:after="0"/>
        <w:rPr>
          <w:rFonts w:ascii="Arial" w:hAnsi="Arial" w:cs="Arial"/>
          <w:b/>
          <w:sz w:val="24"/>
          <w:szCs w:val="24"/>
        </w:rPr>
      </w:pPr>
      <w:r w:rsidRPr="00A32517">
        <w:rPr>
          <w:rFonts w:ascii="Arial" w:hAnsi="Arial" w:cs="Arial"/>
          <w:b/>
          <w:sz w:val="24"/>
          <w:szCs w:val="24"/>
        </w:rPr>
        <w:t xml:space="preserve">9. </w:t>
      </w:r>
      <w:r w:rsidRPr="00A32517" w:rsidR="00A66FA4">
        <w:rPr>
          <w:rFonts w:ascii="Arial" w:hAnsi="Arial" w:cs="Arial"/>
          <w:b/>
          <w:sz w:val="24"/>
          <w:szCs w:val="24"/>
        </w:rPr>
        <w:t>Value for Money Statement</w:t>
      </w:r>
    </w:p>
    <w:p w:rsidR="00F50AF1" w:rsidP="00E12359" w:rsidRDefault="00F50AF1" w14:paraId="5E048F83" w14:textId="77777777">
      <w:pPr>
        <w:spacing w:after="0"/>
        <w:rPr>
          <w:rFonts w:ascii="Arial" w:hAnsi="Arial" w:cs="Arial"/>
          <w:sz w:val="24"/>
          <w:szCs w:val="24"/>
        </w:rPr>
      </w:pPr>
    </w:p>
    <w:p w:rsidR="00F50AF1" w:rsidP="00E12359" w:rsidRDefault="00A66FA4" w14:paraId="3E472DF0" w14:textId="77777777">
      <w:pPr>
        <w:spacing w:after="0"/>
        <w:rPr>
          <w:rFonts w:ascii="Arial" w:hAnsi="Arial" w:cs="Arial"/>
          <w:sz w:val="24"/>
          <w:szCs w:val="24"/>
        </w:rPr>
      </w:pPr>
      <w:r w:rsidRPr="000D465D">
        <w:rPr>
          <w:rFonts w:ascii="Arial" w:hAnsi="Arial" w:cs="Arial"/>
          <w:sz w:val="24"/>
          <w:szCs w:val="24"/>
        </w:rPr>
        <w:t xml:space="preserve">The Board of Directors should ensure that the ‘Best Value’ principles be applied to all matters within the school where resources management and allocation are considered: These principles are: </w:t>
      </w:r>
    </w:p>
    <w:p w:rsidR="00F50AF1" w:rsidP="00E12359" w:rsidRDefault="00F50AF1" w14:paraId="3E16954C" w14:textId="77777777">
      <w:pPr>
        <w:spacing w:after="0"/>
        <w:rPr>
          <w:rFonts w:ascii="Arial" w:hAnsi="Arial" w:cs="Arial"/>
          <w:sz w:val="24"/>
          <w:szCs w:val="24"/>
        </w:rPr>
      </w:pPr>
    </w:p>
    <w:p w:rsidR="00F50AF1" w:rsidP="00E12359" w:rsidRDefault="00A66FA4" w14:paraId="1FD374B0" w14:textId="77777777">
      <w:pPr>
        <w:spacing w:after="0"/>
        <w:rPr>
          <w:rFonts w:ascii="Arial" w:hAnsi="Arial" w:cs="Arial"/>
          <w:sz w:val="24"/>
          <w:szCs w:val="24"/>
        </w:rPr>
      </w:pPr>
      <w:r w:rsidRPr="000D465D">
        <w:rPr>
          <w:rFonts w:ascii="Arial" w:hAnsi="Arial" w:cs="Arial"/>
          <w:sz w:val="24"/>
          <w:szCs w:val="24"/>
        </w:rPr>
        <w:t xml:space="preserve">• Compare </w:t>
      </w:r>
    </w:p>
    <w:p w:rsidR="00F50AF1" w:rsidP="00E12359" w:rsidRDefault="00A66FA4" w14:paraId="6E3767BC" w14:textId="77777777">
      <w:pPr>
        <w:spacing w:after="0"/>
        <w:rPr>
          <w:rFonts w:ascii="Arial" w:hAnsi="Arial" w:cs="Arial"/>
          <w:sz w:val="24"/>
          <w:szCs w:val="24"/>
        </w:rPr>
      </w:pPr>
      <w:r w:rsidRPr="000D465D">
        <w:rPr>
          <w:rFonts w:ascii="Arial" w:hAnsi="Arial" w:cs="Arial"/>
          <w:sz w:val="24"/>
          <w:szCs w:val="24"/>
        </w:rPr>
        <w:t xml:space="preserve">• Challenge </w:t>
      </w:r>
    </w:p>
    <w:p w:rsidR="00F50AF1" w:rsidP="00E12359" w:rsidRDefault="00A66FA4" w14:paraId="5AB2AEAA" w14:textId="77777777">
      <w:pPr>
        <w:spacing w:after="0"/>
        <w:rPr>
          <w:rFonts w:ascii="Arial" w:hAnsi="Arial" w:cs="Arial"/>
          <w:sz w:val="24"/>
          <w:szCs w:val="24"/>
        </w:rPr>
      </w:pPr>
      <w:r w:rsidRPr="000D465D">
        <w:rPr>
          <w:rFonts w:ascii="Arial" w:hAnsi="Arial" w:cs="Arial"/>
          <w:sz w:val="24"/>
          <w:szCs w:val="24"/>
        </w:rPr>
        <w:t xml:space="preserve">• Compete </w:t>
      </w:r>
    </w:p>
    <w:p w:rsidR="00F50AF1" w:rsidP="00E12359" w:rsidRDefault="00A66FA4" w14:paraId="1B1FA463" w14:textId="77777777">
      <w:pPr>
        <w:spacing w:after="0"/>
        <w:rPr>
          <w:rFonts w:ascii="Arial" w:hAnsi="Arial" w:cs="Arial"/>
          <w:sz w:val="24"/>
          <w:szCs w:val="24"/>
        </w:rPr>
      </w:pPr>
      <w:r w:rsidRPr="000D465D">
        <w:rPr>
          <w:rFonts w:ascii="Arial" w:hAnsi="Arial" w:cs="Arial"/>
          <w:sz w:val="24"/>
          <w:szCs w:val="24"/>
        </w:rPr>
        <w:t xml:space="preserve">• Consult </w:t>
      </w:r>
    </w:p>
    <w:p w:rsidR="00F50AF1" w:rsidP="00E12359" w:rsidRDefault="00F50AF1" w14:paraId="0EED2364" w14:textId="77777777">
      <w:pPr>
        <w:spacing w:after="0"/>
        <w:rPr>
          <w:rFonts w:ascii="Arial" w:hAnsi="Arial" w:cs="Arial"/>
          <w:sz w:val="24"/>
          <w:szCs w:val="24"/>
        </w:rPr>
      </w:pPr>
    </w:p>
    <w:p w:rsidR="00F50AF1" w:rsidP="00E12359" w:rsidRDefault="00A66FA4" w14:paraId="76A670BD" w14:textId="77777777">
      <w:pPr>
        <w:spacing w:after="0"/>
        <w:rPr>
          <w:rFonts w:ascii="Arial" w:hAnsi="Arial" w:cs="Arial"/>
          <w:sz w:val="24"/>
          <w:szCs w:val="24"/>
        </w:rPr>
      </w:pPr>
      <w:r w:rsidRPr="000D465D">
        <w:rPr>
          <w:rFonts w:ascii="Arial" w:hAnsi="Arial" w:cs="Arial"/>
          <w:sz w:val="24"/>
          <w:szCs w:val="24"/>
        </w:rPr>
        <w:t xml:space="preserve">Compare </w:t>
      </w:r>
    </w:p>
    <w:p w:rsidR="00F50AF1" w:rsidP="00E12359" w:rsidRDefault="00A66FA4" w14:paraId="07628FE9" w14:textId="40F81ED9">
      <w:pPr>
        <w:spacing w:after="0"/>
        <w:rPr>
          <w:rFonts w:ascii="Arial" w:hAnsi="Arial" w:cs="Arial"/>
          <w:sz w:val="24"/>
          <w:szCs w:val="24"/>
        </w:rPr>
      </w:pPr>
      <w:r w:rsidRPr="000D465D">
        <w:rPr>
          <w:rFonts w:ascii="Arial" w:hAnsi="Arial" w:cs="Arial"/>
          <w:sz w:val="24"/>
          <w:szCs w:val="24"/>
        </w:rPr>
        <w:t xml:space="preserve">The use of strategic target setting, performance management and benchmarking is informed by the use of data available to the Trust. </w:t>
      </w:r>
    </w:p>
    <w:p w:rsidR="00F50AF1" w:rsidP="00E12359" w:rsidRDefault="00A66FA4" w14:paraId="4F7EF025" w14:textId="77777777">
      <w:pPr>
        <w:spacing w:after="0"/>
        <w:rPr>
          <w:rFonts w:ascii="Arial" w:hAnsi="Arial" w:cs="Arial"/>
          <w:sz w:val="24"/>
          <w:szCs w:val="24"/>
        </w:rPr>
      </w:pPr>
      <w:r w:rsidRPr="000D465D">
        <w:rPr>
          <w:rFonts w:ascii="Arial" w:hAnsi="Arial" w:cs="Arial"/>
          <w:sz w:val="24"/>
          <w:szCs w:val="24"/>
        </w:rPr>
        <w:t xml:space="preserve">Challenge </w:t>
      </w:r>
    </w:p>
    <w:p w:rsidR="00F50AF1" w:rsidP="00E12359" w:rsidRDefault="00F50AF1" w14:paraId="60CF1819" w14:textId="77777777">
      <w:pPr>
        <w:spacing w:after="0"/>
        <w:rPr>
          <w:rFonts w:ascii="Arial" w:hAnsi="Arial" w:cs="Arial"/>
          <w:sz w:val="24"/>
          <w:szCs w:val="24"/>
        </w:rPr>
      </w:pPr>
    </w:p>
    <w:p w:rsidR="00F50AF1" w:rsidP="00E12359" w:rsidRDefault="00A66FA4" w14:paraId="38DC5F98" w14:textId="77777777">
      <w:pPr>
        <w:spacing w:after="0"/>
        <w:rPr>
          <w:rFonts w:ascii="Arial" w:hAnsi="Arial" w:cs="Arial"/>
          <w:sz w:val="24"/>
          <w:szCs w:val="24"/>
        </w:rPr>
      </w:pPr>
      <w:r w:rsidRPr="000D465D">
        <w:rPr>
          <w:rFonts w:ascii="Arial" w:hAnsi="Arial" w:cs="Arial"/>
          <w:sz w:val="24"/>
          <w:szCs w:val="24"/>
        </w:rPr>
        <w:t xml:space="preserve">The Board may use advisors and information gained to set targets and to inform the best next steps, to consolidate previous developments. </w:t>
      </w:r>
    </w:p>
    <w:p w:rsidR="00F50AF1" w:rsidP="00E12359" w:rsidRDefault="00F50AF1" w14:paraId="768C4216" w14:textId="77777777">
      <w:pPr>
        <w:spacing w:after="0"/>
        <w:rPr>
          <w:rFonts w:ascii="Arial" w:hAnsi="Arial" w:cs="Arial"/>
          <w:sz w:val="24"/>
          <w:szCs w:val="24"/>
        </w:rPr>
      </w:pPr>
    </w:p>
    <w:p w:rsidR="00F50AF1" w:rsidP="00E12359" w:rsidRDefault="00A66FA4" w14:paraId="3A723A4A" w14:textId="77777777">
      <w:pPr>
        <w:spacing w:after="0"/>
        <w:rPr>
          <w:rFonts w:ascii="Arial" w:hAnsi="Arial" w:cs="Arial"/>
          <w:sz w:val="24"/>
          <w:szCs w:val="24"/>
        </w:rPr>
      </w:pPr>
      <w:r w:rsidRPr="000D465D">
        <w:rPr>
          <w:rFonts w:ascii="Arial" w:hAnsi="Arial" w:cs="Arial"/>
          <w:sz w:val="24"/>
          <w:szCs w:val="24"/>
        </w:rPr>
        <w:t xml:space="preserve">Compete </w:t>
      </w:r>
    </w:p>
    <w:p w:rsidR="00F50AF1" w:rsidP="00E12359" w:rsidRDefault="00F50AF1" w14:paraId="7FEDBA03" w14:textId="77777777">
      <w:pPr>
        <w:spacing w:after="0"/>
        <w:rPr>
          <w:rFonts w:ascii="Arial" w:hAnsi="Arial" w:cs="Arial"/>
          <w:sz w:val="24"/>
          <w:szCs w:val="24"/>
        </w:rPr>
      </w:pPr>
    </w:p>
    <w:p w:rsidR="00F50AF1" w:rsidP="00E12359" w:rsidRDefault="00A66FA4" w14:paraId="27D22253" w14:textId="77777777">
      <w:pPr>
        <w:spacing w:after="0"/>
        <w:rPr>
          <w:rFonts w:ascii="Arial" w:hAnsi="Arial" w:cs="Arial"/>
          <w:sz w:val="24"/>
          <w:szCs w:val="24"/>
        </w:rPr>
      </w:pPr>
      <w:r w:rsidRPr="000D465D">
        <w:rPr>
          <w:rFonts w:ascii="Arial" w:hAnsi="Arial" w:cs="Arial"/>
          <w:sz w:val="24"/>
          <w:szCs w:val="24"/>
        </w:rPr>
        <w:t xml:space="preserve">The Trust will develop a list of preferred suppliers of goods and services, setting out specifications for minimum standards and health and safety issues. For works of more than £5,000 (other than emergency repairs) the Trust requires academy schools to seek quotations from preferred suppliers or those recommended by the Diocese. </w:t>
      </w:r>
    </w:p>
    <w:p w:rsidR="00F50AF1" w:rsidP="00E12359" w:rsidRDefault="00F50AF1" w14:paraId="7427B44E" w14:textId="77777777">
      <w:pPr>
        <w:spacing w:after="0"/>
        <w:rPr>
          <w:rFonts w:ascii="Arial" w:hAnsi="Arial" w:cs="Arial"/>
          <w:sz w:val="24"/>
          <w:szCs w:val="24"/>
        </w:rPr>
      </w:pPr>
    </w:p>
    <w:p w:rsidR="00A32517" w:rsidP="00E12359" w:rsidRDefault="00A66FA4" w14:paraId="2FD6A647" w14:textId="77777777">
      <w:pPr>
        <w:spacing w:after="0"/>
        <w:rPr>
          <w:rFonts w:ascii="Arial" w:hAnsi="Arial" w:cs="Arial"/>
          <w:sz w:val="24"/>
          <w:szCs w:val="24"/>
        </w:rPr>
      </w:pPr>
      <w:r w:rsidRPr="000D465D">
        <w:rPr>
          <w:rFonts w:ascii="Arial" w:hAnsi="Arial" w:cs="Arial"/>
          <w:sz w:val="24"/>
          <w:szCs w:val="24"/>
        </w:rPr>
        <w:t xml:space="preserve">The Board of Directors shall be mindful of legislation and details of the tendering process are contained in the ESCAT Finance Policy. </w:t>
      </w:r>
    </w:p>
    <w:p w:rsidR="00A32517" w:rsidP="00E12359" w:rsidRDefault="00A32517" w14:paraId="4E5819CB" w14:textId="77777777">
      <w:pPr>
        <w:spacing w:after="0"/>
        <w:rPr>
          <w:rFonts w:ascii="Arial" w:hAnsi="Arial" w:cs="Arial"/>
          <w:sz w:val="24"/>
          <w:szCs w:val="24"/>
        </w:rPr>
      </w:pPr>
    </w:p>
    <w:p w:rsidR="00A32517" w:rsidP="00E12359" w:rsidRDefault="00A66FA4" w14:paraId="1D57C009" w14:textId="77777777">
      <w:pPr>
        <w:spacing w:after="0"/>
        <w:rPr>
          <w:rFonts w:ascii="Arial" w:hAnsi="Arial" w:cs="Arial"/>
          <w:sz w:val="24"/>
          <w:szCs w:val="24"/>
        </w:rPr>
      </w:pPr>
      <w:r w:rsidRPr="000D465D">
        <w:rPr>
          <w:rFonts w:ascii="Arial" w:hAnsi="Arial" w:cs="Arial"/>
          <w:sz w:val="24"/>
          <w:szCs w:val="24"/>
        </w:rPr>
        <w:t xml:space="preserve">Consult </w:t>
      </w:r>
    </w:p>
    <w:p w:rsidR="00A32517" w:rsidP="00E12359" w:rsidRDefault="00A32517" w14:paraId="17752FC7" w14:textId="77777777">
      <w:pPr>
        <w:spacing w:after="0"/>
        <w:rPr>
          <w:rFonts w:ascii="Arial" w:hAnsi="Arial" w:cs="Arial"/>
          <w:sz w:val="24"/>
          <w:szCs w:val="24"/>
        </w:rPr>
      </w:pPr>
    </w:p>
    <w:p w:rsidR="00A32517" w:rsidP="00E12359" w:rsidRDefault="00A66FA4" w14:paraId="4A76DF12" w14:textId="77777777">
      <w:pPr>
        <w:spacing w:after="0"/>
        <w:rPr>
          <w:rFonts w:ascii="Arial" w:hAnsi="Arial" w:cs="Arial"/>
          <w:sz w:val="24"/>
          <w:szCs w:val="24"/>
        </w:rPr>
      </w:pPr>
      <w:r w:rsidRPr="000D465D">
        <w:rPr>
          <w:rFonts w:ascii="Arial" w:hAnsi="Arial" w:cs="Arial"/>
          <w:sz w:val="24"/>
          <w:szCs w:val="24"/>
        </w:rPr>
        <w:t>In developing policies, the Board will consult stakeholder groups where relevant.</w:t>
      </w:r>
    </w:p>
    <w:p w:rsidR="00A32517" w:rsidP="00E12359" w:rsidRDefault="00A32517" w14:paraId="5CBA48CB" w14:textId="77777777">
      <w:pPr>
        <w:spacing w:after="0"/>
        <w:rPr>
          <w:rFonts w:ascii="Arial" w:hAnsi="Arial" w:cs="Arial"/>
          <w:sz w:val="24"/>
          <w:szCs w:val="24"/>
        </w:rPr>
      </w:pPr>
    </w:p>
    <w:p w:rsidR="00A32517" w:rsidP="00E12359" w:rsidRDefault="00A66FA4" w14:paraId="61E98ECF" w14:textId="77777777">
      <w:pPr>
        <w:spacing w:after="0"/>
        <w:rPr>
          <w:rFonts w:ascii="Arial" w:hAnsi="Arial" w:cs="Arial"/>
          <w:sz w:val="24"/>
          <w:szCs w:val="24"/>
        </w:rPr>
      </w:pPr>
      <w:r w:rsidRPr="000D465D">
        <w:rPr>
          <w:rFonts w:ascii="Arial" w:hAnsi="Arial" w:cs="Arial"/>
          <w:sz w:val="24"/>
          <w:szCs w:val="24"/>
        </w:rPr>
        <w:t xml:space="preserve">A Review of Value for Money is incorporated within the Annual Report Governance Statement signed jointly by the Chair of the ESCAT Board of Directors and the CEO acting as Accounting Officer. </w:t>
      </w:r>
    </w:p>
    <w:p w:rsidR="00A32517" w:rsidP="00E12359" w:rsidRDefault="00A32517" w14:paraId="3D828FFA" w14:textId="77777777">
      <w:pPr>
        <w:spacing w:after="0"/>
        <w:rPr>
          <w:rFonts w:ascii="Arial" w:hAnsi="Arial" w:cs="Arial"/>
          <w:sz w:val="24"/>
          <w:szCs w:val="24"/>
        </w:rPr>
      </w:pPr>
    </w:p>
    <w:p w:rsidRPr="00A32517" w:rsidR="00A32517" w:rsidP="00E12359" w:rsidRDefault="00A66FA4" w14:paraId="54B2F872" w14:textId="77777777">
      <w:pPr>
        <w:spacing w:after="0"/>
        <w:rPr>
          <w:rFonts w:ascii="Arial" w:hAnsi="Arial" w:cs="Arial"/>
          <w:b/>
          <w:sz w:val="24"/>
          <w:szCs w:val="24"/>
        </w:rPr>
      </w:pPr>
      <w:r w:rsidRPr="00A32517">
        <w:rPr>
          <w:rFonts w:ascii="Arial" w:hAnsi="Arial" w:cs="Arial"/>
          <w:b/>
          <w:sz w:val="24"/>
          <w:szCs w:val="24"/>
        </w:rPr>
        <w:t xml:space="preserve">10. Corporate Governance </w:t>
      </w:r>
    </w:p>
    <w:p w:rsidR="00A32517" w:rsidP="00E12359" w:rsidRDefault="00A32517" w14:paraId="0FF05B95" w14:textId="77777777">
      <w:pPr>
        <w:spacing w:after="0"/>
        <w:rPr>
          <w:rFonts w:ascii="Arial" w:hAnsi="Arial" w:cs="Arial"/>
          <w:sz w:val="24"/>
          <w:szCs w:val="24"/>
        </w:rPr>
      </w:pPr>
    </w:p>
    <w:p w:rsidR="00A32517" w:rsidP="00E12359" w:rsidRDefault="00A66FA4" w14:paraId="062A05D9" w14:textId="77777777">
      <w:pPr>
        <w:spacing w:after="0"/>
        <w:rPr>
          <w:rFonts w:ascii="Arial" w:hAnsi="Arial" w:cs="Arial"/>
          <w:sz w:val="24"/>
          <w:szCs w:val="24"/>
        </w:rPr>
      </w:pPr>
      <w:r w:rsidRPr="000D465D">
        <w:rPr>
          <w:rFonts w:ascii="Arial" w:hAnsi="Arial" w:cs="Arial"/>
          <w:sz w:val="24"/>
          <w:szCs w:val="24"/>
        </w:rPr>
        <w:t xml:space="preserve">The Internal Verifier is responsible for undertaking internal scrutiny of the accounts and associated governance to ensure that the Board of Directors meet their statutory responsibilities and will include checks within the annual programme. </w:t>
      </w:r>
    </w:p>
    <w:p w:rsidR="00A32517" w:rsidP="00E12359" w:rsidRDefault="00A32517" w14:paraId="45EFCB1E" w14:textId="77777777">
      <w:pPr>
        <w:spacing w:after="0"/>
        <w:rPr>
          <w:rFonts w:ascii="Arial" w:hAnsi="Arial" w:cs="Arial"/>
          <w:sz w:val="24"/>
          <w:szCs w:val="24"/>
        </w:rPr>
      </w:pPr>
    </w:p>
    <w:p w:rsidRPr="00A32517" w:rsidR="00A32517" w:rsidP="00E12359" w:rsidRDefault="00A66FA4" w14:paraId="4FC5741D" w14:textId="20517DBF">
      <w:pPr>
        <w:spacing w:after="0"/>
        <w:rPr>
          <w:rFonts w:ascii="Arial" w:hAnsi="Arial" w:cs="Arial"/>
          <w:b/>
          <w:sz w:val="24"/>
          <w:szCs w:val="24"/>
        </w:rPr>
      </w:pPr>
      <w:r w:rsidRPr="00A32517">
        <w:rPr>
          <w:rFonts w:ascii="Arial" w:hAnsi="Arial" w:cs="Arial"/>
          <w:b/>
          <w:sz w:val="24"/>
          <w:szCs w:val="24"/>
        </w:rPr>
        <w:t xml:space="preserve">11. Register of Business </w:t>
      </w:r>
      <w:r w:rsidRPr="00A32517" w:rsidR="00A32517">
        <w:rPr>
          <w:rFonts w:ascii="Arial" w:hAnsi="Arial" w:cs="Arial"/>
          <w:b/>
          <w:sz w:val="24"/>
          <w:szCs w:val="24"/>
        </w:rPr>
        <w:t xml:space="preserve">and Pecuniary </w:t>
      </w:r>
      <w:r w:rsidRPr="00A32517">
        <w:rPr>
          <w:rFonts w:ascii="Arial" w:hAnsi="Arial" w:cs="Arial"/>
          <w:b/>
          <w:sz w:val="24"/>
          <w:szCs w:val="24"/>
        </w:rPr>
        <w:t xml:space="preserve">Interests </w:t>
      </w:r>
      <w:r w:rsidR="00D746A9">
        <w:rPr>
          <w:rFonts w:ascii="Arial" w:hAnsi="Arial" w:cs="Arial"/>
          <w:b/>
          <w:sz w:val="24"/>
          <w:szCs w:val="24"/>
        </w:rPr>
        <w:t>and Related Part</w:t>
      </w:r>
      <w:r w:rsidR="006609CB">
        <w:rPr>
          <w:rFonts w:ascii="Arial" w:hAnsi="Arial" w:cs="Arial"/>
          <w:b/>
          <w:sz w:val="24"/>
          <w:szCs w:val="24"/>
        </w:rPr>
        <w:t>ies</w:t>
      </w:r>
    </w:p>
    <w:p w:rsidR="00A32517" w:rsidP="00E12359" w:rsidRDefault="00A32517" w14:paraId="711F41CE" w14:textId="77777777">
      <w:pPr>
        <w:spacing w:after="0"/>
        <w:rPr>
          <w:rFonts w:ascii="Arial" w:hAnsi="Arial" w:cs="Arial"/>
          <w:sz w:val="24"/>
          <w:szCs w:val="24"/>
        </w:rPr>
      </w:pPr>
    </w:p>
    <w:p w:rsidR="00A32517" w:rsidP="00E12359" w:rsidRDefault="00A66FA4" w14:paraId="5EB0F39F" w14:textId="77777777">
      <w:pPr>
        <w:spacing w:after="0"/>
        <w:rPr>
          <w:rFonts w:ascii="Arial" w:hAnsi="Arial" w:cs="Arial"/>
          <w:sz w:val="24"/>
          <w:szCs w:val="24"/>
        </w:rPr>
      </w:pPr>
      <w:r w:rsidRPr="000D465D">
        <w:rPr>
          <w:rFonts w:ascii="Arial" w:hAnsi="Arial" w:cs="Arial"/>
          <w:sz w:val="24"/>
          <w:szCs w:val="24"/>
        </w:rPr>
        <w:t xml:space="preserve">The Register of Business Interests is to be completed annually in September and updated with changes throughout the year. Details must be published on the school website. </w:t>
      </w:r>
    </w:p>
    <w:p w:rsidR="00A32517" w:rsidP="00E12359" w:rsidRDefault="00A32517" w14:paraId="3631FED0" w14:textId="77777777">
      <w:pPr>
        <w:spacing w:after="0"/>
        <w:rPr>
          <w:rFonts w:ascii="Arial" w:hAnsi="Arial" w:cs="Arial"/>
          <w:sz w:val="24"/>
          <w:szCs w:val="24"/>
        </w:rPr>
      </w:pPr>
    </w:p>
    <w:p w:rsidRPr="00A32517" w:rsidR="00A32517" w:rsidP="00E12359" w:rsidRDefault="00A66FA4" w14:paraId="775A05B8" w14:textId="77777777">
      <w:pPr>
        <w:spacing w:after="0"/>
        <w:rPr>
          <w:rFonts w:ascii="Arial" w:hAnsi="Arial" w:cs="Arial"/>
          <w:b/>
          <w:sz w:val="24"/>
          <w:szCs w:val="24"/>
        </w:rPr>
      </w:pPr>
      <w:r w:rsidRPr="00A32517">
        <w:rPr>
          <w:rFonts w:ascii="Arial" w:hAnsi="Arial" w:cs="Arial"/>
          <w:b/>
          <w:sz w:val="24"/>
          <w:szCs w:val="24"/>
        </w:rPr>
        <w:t>12. Suspension of Directors and Governors</w:t>
      </w:r>
    </w:p>
    <w:p w:rsidR="00A32517" w:rsidP="00E12359" w:rsidRDefault="00A32517" w14:paraId="666A01C1" w14:textId="77777777">
      <w:pPr>
        <w:spacing w:after="0"/>
        <w:rPr>
          <w:rFonts w:ascii="Arial" w:hAnsi="Arial" w:cs="Arial"/>
          <w:sz w:val="24"/>
          <w:szCs w:val="24"/>
        </w:rPr>
      </w:pPr>
    </w:p>
    <w:p w:rsidR="00A32517" w:rsidP="00E12359" w:rsidRDefault="00A66FA4" w14:paraId="778448C2" w14:textId="77777777">
      <w:pPr>
        <w:spacing w:after="0"/>
        <w:rPr>
          <w:rFonts w:ascii="Arial" w:hAnsi="Arial" w:cs="Arial"/>
          <w:sz w:val="24"/>
          <w:szCs w:val="24"/>
        </w:rPr>
      </w:pPr>
      <w:r w:rsidRPr="000D465D">
        <w:rPr>
          <w:rFonts w:ascii="Arial" w:hAnsi="Arial" w:cs="Arial"/>
          <w:sz w:val="24"/>
          <w:szCs w:val="24"/>
        </w:rPr>
        <w:t xml:space="preserve">Suspension is a last resort only and will be in accordance with the AoA. </w:t>
      </w:r>
    </w:p>
    <w:p w:rsidR="00A32517" w:rsidP="00E12359" w:rsidRDefault="00A32517" w14:paraId="718466EB" w14:textId="77777777">
      <w:pPr>
        <w:spacing w:after="0"/>
        <w:rPr>
          <w:rFonts w:ascii="Arial" w:hAnsi="Arial" w:cs="Arial"/>
          <w:sz w:val="24"/>
          <w:szCs w:val="24"/>
        </w:rPr>
      </w:pPr>
    </w:p>
    <w:p w:rsidRPr="00A32517" w:rsidR="00A32517" w:rsidP="00E12359" w:rsidRDefault="00A66FA4" w14:paraId="1D35942F" w14:textId="77777777">
      <w:pPr>
        <w:spacing w:after="0"/>
        <w:rPr>
          <w:rFonts w:ascii="Arial" w:hAnsi="Arial" w:cs="Arial"/>
          <w:b/>
          <w:sz w:val="24"/>
          <w:szCs w:val="24"/>
        </w:rPr>
      </w:pPr>
      <w:r w:rsidRPr="00A32517">
        <w:rPr>
          <w:rFonts w:ascii="Arial" w:hAnsi="Arial" w:cs="Arial"/>
          <w:b/>
          <w:sz w:val="24"/>
          <w:szCs w:val="24"/>
        </w:rPr>
        <w:t xml:space="preserve">13. Directors and Governors Allowances </w:t>
      </w:r>
    </w:p>
    <w:p w:rsidR="00A32517" w:rsidP="00E12359" w:rsidRDefault="00A32517" w14:paraId="4C6F0383" w14:textId="77777777">
      <w:pPr>
        <w:spacing w:after="0"/>
        <w:rPr>
          <w:rFonts w:ascii="Arial" w:hAnsi="Arial" w:cs="Arial"/>
          <w:sz w:val="24"/>
          <w:szCs w:val="24"/>
        </w:rPr>
      </w:pPr>
    </w:p>
    <w:p w:rsidR="00A32517" w:rsidP="00E12359" w:rsidRDefault="00A66FA4" w14:paraId="32DF1E29" w14:textId="77777777">
      <w:pPr>
        <w:spacing w:after="0"/>
        <w:rPr>
          <w:rFonts w:ascii="Arial" w:hAnsi="Arial" w:cs="Arial"/>
          <w:sz w:val="24"/>
          <w:szCs w:val="24"/>
        </w:rPr>
      </w:pPr>
      <w:r w:rsidRPr="000D465D">
        <w:rPr>
          <w:rFonts w:ascii="Arial" w:hAnsi="Arial" w:cs="Arial"/>
          <w:sz w:val="24"/>
          <w:szCs w:val="24"/>
        </w:rPr>
        <w:t xml:space="preserve">Directors are permitted to claim reasonable expenses for their governance work and training. </w:t>
      </w:r>
    </w:p>
    <w:p w:rsidR="00A32517" w:rsidP="00E12359" w:rsidRDefault="00A32517" w14:paraId="4DE71FAD" w14:textId="77777777">
      <w:pPr>
        <w:spacing w:after="0"/>
        <w:rPr>
          <w:rFonts w:ascii="Arial" w:hAnsi="Arial" w:cs="Arial"/>
          <w:sz w:val="24"/>
          <w:szCs w:val="24"/>
        </w:rPr>
      </w:pPr>
    </w:p>
    <w:p w:rsidR="00A32517" w:rsidP="00E12359" w:rsidRDefault="00A66FA4" w14:paraId="783E4164" w14:textId="5F6D2A91">
      <w:pPr>
        <w:spacing w:after="0"/>
        <w:rPr>
          <w:rFonts w:ascii="Arial" w:hAnsi="Arial" w:cs="Arial"/>
          <w:sz w:val="24"/>
          <w:szCs w:val="24"/>
        </w:rPr>
      </w:pPr>
      <w:r w:rsidRPr="1C1A450F" w:rsidR="00A66FA4">
        <w:rPr>
          <w:rFonts w:ascii="Arial" w:hAnsi="Arial" w:cs="Arial"/>
          <w:sz w:val="24"/>
          <w:szCs w:val="24"/>
        </w:rPr>
        <w:t xml:space="preserve">Ratified: </w:t>
      </w:r>
      <w:r w:rsidRPr="1C1A450F" w:rsidR="007F6ECF">
        <w:rPr>
          <w:rFonts w:ascii="Arial" w:hAnsi="Arial" w:cs="Arial"/>
          <w:sz w:val="24"/>
          <w:szCs w:val="24"/>
        </w:rPr>
        <w:t xml:space="preserve">  </w:t>
      </w:r>
      <w:r w:rsidRPr="1C1A450F" w:rsidR="4FCD1FEE">
        <w:rPr>
          <w:rFonts w:ascii="Arial" w:hAnsi="Arial" w:cs="Arial"/>
          <w:sz w:val="24"/>
          <w:szCs w:val="24"/>
        </w:rPr>
        <w:t>G Rennicks</w:t>
      </w:r>
      <w:r w:rsidRPr="1C1A450F" w:rsidR="007F6ECF">
        <w:rPr>
          <w:rFonts w:ascii="Arial" w:hAnsi="Arial" w:cs="Arial"/>
          <w:sz w:val="24"/>
          <w:szCs w:val="24"/>
        </w:rPr>
        <w:t xml:space="preserve">                              </w:t>
      </w:r>
      <w:r w:rsidRPr="1C1A450F" w:rsidR="00A66FA4">
        <w:rPr>
          <w:rFonts w:ascii="Arial" w:hAnsi="Arial" w:cs="Arial"/>
          <w:sz w:val="24"/>
          <w:szCs w:val="24"/>
        </w:rPr>
        <w:t xml:space="preserve"> (Ch</w:t>
      </w:r>
      <w:r w:rsidRPr="1C1A450F" w:rsidR="00A66FA4">
        <w:rPr>
          <w:rFonts w:ascii="Arial" w:hAnsi="Arial" w:cs="Arial"/>
          <w:sz w:val="24"/>
          <w:szCs w:val="24"/>
        </w:rPr>
        <w:t xml:space="preserve">air of ESCAT Board of Directors) </w:t>
      </w:r>
    </w:p>
    <w:p w:rsidR="00A32517" w:rsidP="00E12359" w:rsidRDefault="00A32517" w14:paraId="7A5DDF0B" w14:textId="77777777">
      <w:pPr>
        <w:spacing w:after="0"/>
        <w:rPr>
          <w:rFonts w:ascii="Arial" w:hAnsi="Arial" w:cs="Arial"/>
          <w:sz w:val="24"/>
          <w:szCs w:val="24"/>
        </w:rPr>
      </w:pPr>
    </w:p>
    <w:p w:rsidRPr="000D465D" w:rsidR="00A66FA4" w:rsidP="00E12359" w:rsidRDefault="00A66FA4" w14:paraId="226C834E" w14:textId="607521B5">
      <w:pPr>
        <w:spacing w:after="0"/>
        <w:rPr>
          <w:rFonts w:ascii="Arial" w:hAnsi="Arial" w:cs="Arial"/>
          <w:sz w:val="24"/>
          <w:szCs w:val="24"/>
        </w:rPr>
      </w:pPr>
      <w:r w:rsidRPr="000D465D">
        <w:rPr>
          <w:rFonts w:ascii="Arial" w:hAnsi="Arial" w:cs="Arial"/>
          <w:sz w:val="24"/>
          <w:szCs w:val="24"/>
        </w:rPr>
        <w:t xml:space="preserve">Date: </w:t>
      </w:r>
      <w:r w:rsidR="007F6ECF">
        <w:rPr>
          <w:rFonts w:ascii="Arial" w:hAnsi="Arial" w:cs="Arial"/>
          <w:sz w:val="24"/>
          <w:szCs w:val="24"/>
        </w:rPr>
        <w:t>7</w:t>
      </w:r>
      <w:r w:rsidRPr="00A32517" w:rsidR="00A32517">
        <w:rPr>
          <w:rFonts w:ascii="Arial" w:hAnsi="Arial" w:cs="Arial"/>
          <w:sz w:val="24"/>
          <w:szCs w:val="24"/>
          <w:vertAlign w:val="superscript"/>
        </w:rPr>
        <w:t>th</w:t>
      </w:r>
      <w:r w:rsidR="00A32517">
        <w:rPr>
          <w:rFonts w:ascii="Arial" w:hAnsi="Arial" w:cs="Arial"/>
          <w:sz w:val="24"/>
          <w:szCs w:val="24"/>
        </w:rPr>
        <w:t xml:space="preserve"> </w:t>
      </w:r>
      <w:r w:rsidR="00712DAE">
        <w:rPr>
          <w:rFonts w:ascii="Arial" w:hAnsi="Arial" w:cs="Arial"/>
          <w:sz w:val="24"/>
          <w:szCs w:val="24"/>
        </w:rPr>
        <w:t>October</w:t>
      </w:r>
      <w:r w:rsidRPr="000D465D">
        <w:rPr>
          <w:rFonts w:ascii="Arial" w:hAnsi="Arial" w:cs="Arial"/>
          <w:sz w:val="24"/>
          <w:szCs w:val="24"/>
        </w:rPr>
        <w:t xml:space="preserve"> 202</w:t>
      </w:r>
      <w:r w:rsidR="007F6ECF">
        <w:rPr>
          <w:rFonts w:ascii="Arial" w:hAnsi="Arial" w:cs="Arial"/>
          <w:sz w:val="24"/>
          <w:szCs w:val="24"/>
        </w:rPr>
        <w:t>5</w:t>
      </w:r>
    </w:p>
    <w:p w:rsidRPr="005C75FE" w:rsidR="00652B41" w:rsidP="00A66FA4" w:rsidRDefault="00652B41" w14:paraId="405B2F8F" w14:textId="2D549F35">
      <w:pPr>
        <w:jc w:val="center"/>
        <w:rPr>
          <w:rFonts w:ascii="Arial" w:hAnsi="Arial" w:cs="Arial"/>
          <w:sz w:val="24"/>
          <w:szCs w:val="24"/>
        </w:rPr>
      </w:pPr>
    </w:p>
    <w:sectPr w:rsidRPr="005C75FE" w:rsidR="00652B41" w:rsidSect="005C75FE">
      <w:footerReference w:type="default" r:id="rId11"/>
      <w:pgSz w:w="11906" w:h="16838" w:orient="portrait"/>
      <w:pgMar w:top="1440" w:right="1440" w:bottom="1440" w:left="1440" w:header="708" w:footer="708" w:gutter="0"/>
      <w:pgBorders w:offsetFrom="page">
        <w:top w:val="thinThickThinSmallGap" w:color="auto" w:sz="12" w:space="24"/>
        <w:left w:val="thinThickThinSmallGap" w:color="auto" w:sz="12" w:space="24"/>
        <w:bottom w:val="thinThickThinSmallGap" w:color="auto" w:sz="12" w:space="24"/>
        <w:right w:val="thinThickThinSmallGap" w:color="auto" w:sz="12"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B7D" w:rsidP="00A32517" w:rsidRDefault="00966B7D" w14:paraId="6FDC433F" w14:textId="77777777">
      <w:pPr>
        <w:spacing w:after="0" w:line="240" w:lineRule="auto"/>
      </w:pPr>
      <w:r>
        <w:separator/>
      </w:r>
    </w:p>
  </w:endnote>
  <w:endnote w:type="continuationSeparator" w:id="0">
    <w:p w:rsidR="00966B7D" w:rsidP="00A32517" w:rsidRDefault="00966B7D" w14:paraId="334884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118010"/>
      <w:docPartObj>
        <w:docPartGallery w:val="Page Numbers (Bottom of Page)"/>
        <w:docPartUnique/>
      </w:docPartObj>
    </w:sdtPr>
    <w:sdtEndPr>
      <w:rPr>
        <w:noProof/>
      </w:rPr>
    </w:sdtEndPr>
    <w:sdtContent>
      <w:p w:rsidR="00A32517" w:rsidRDefault="00A32517" w14:paraId="1D48B3F8" w14:textId="1CCD69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32517" w:rsidRDefault="00A32517" w14:paraId="7086BE6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B7D" w:rsidP="00A32517" w:rsidRDefault="00966B7D" w14:paraId="628BE703" w14:textId="77777777">
      <w:pPr>
        <w:spacing w:after="0" w:line="240" w:lineRule="auto"/>
      </w:pPr>
      <w:r>
        <w:separator/>
      </w:r>
    </w:p>
  </w:footnote>
  <w:footnote w:type="continuationSeparator" w:id="0">
    <w:p w:rsidR="00966B7D" w:rsidP="00A32517" w:rsidRDefault="00966B7D" w14:paraId="6AB0772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9A7"/>
    <w:multiLevelType w:val="hybridMultilevel"/>
    <w:tmpl w:val="DC0EB976"/>
    <w:lvl w:ilvl="0" w:tplc="F83CB038">
      <w:start w:val="2"/>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5B2439"/>
    <w:multiLevelType w:val="hybridMultilevel"/>
    <w:tmpl w:val="1A023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D4DEE"/>
    <w:multiLevelType w:val="hybridMultilevel"/>
    <w:tmpl w:val="C10EED9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30EF0B43"/>
    <w:multiLevelType w:val="hybridMultilevel"/>
    <w:tmpl w:val="5B60EC3A"/>
    <w:lvl w:ilvl="0" w:tplc="113CAFD6">
      <w:start w:val="2"/>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63A1201"/>
    <w:multiLevelType w:val="hybridMultilevel"/>
    <w:tmpl w:val="A8C4EDA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3DD4316E"/>
    <w:multiLevelType w:val="hybridMultilevel"/>
    <w:tmpl w:val="38D46A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10F6B52"/>
    <w:multiLevelType w:val="hybridMultilevel"/>
    <w:tmpl w:val="D2A480F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2049914500">
    <w:abstractNumId w:val="6"/>
  </w:num>
  <w:num w:numId="2" w16cid:durableId="2088501341">
    <w:abstractNumId w:val="2"/>
  </w:num>
  <w:num w:numId="3" w16cid:durableId="2085880865">
    <w:abstractNumId w:val="4"/>
  </w:num>
  <w:num w:numId="4" w16cid:durableId="800423806">
    <w:abstractNumId w:val="1"/>
  </w:num>
  <w:num w:numId="5" w16cid:durableId="906572244">
    <w:abstractNumId w:val="5"/>
  </w:num>
  <w:num w:numId="6" w16cid:durableId="2081320680">
    <w:abstractNumId w:val="0"/>
  </w:num>
  <w:num w:numId="7" w16cid:durableId="842478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CE"/>
    <w:rsid w:val="00057275"/>
    <w:rsid w:val="000D465D"/>
    <w:rsid w:val="00165D41"/>
    <w:rsid w:val="001C76A3"/>
    <w:rsid w:val="001E6628"/>
    <w:rsid w:val="002A65CD"/>
    <w:rsid w:val="002D75E3"/>
    <w:rsid w:val="003133E9"/>
    <w:rsid w:val="00325DA0"/>
    <w:rsid w:val="003323AF"/>
    <w:rsid w:val="003A0BD3"/>
    <w:rsid w:val="0043697C"/>
    <w:rsid w:val="00467961"/>
    <w:rsid w:val="0049718B"/>
    <w:rsid w:val="005C75FE"/>
    <w:rsid w:val="005D6E82"/>
    <w:rsid w:val="006429AD"/>
    <w:rsid w:val="00652B41"/>
    <w:rsid w:val="00656EB0"/>
    <w:rsid w:val="006609CB"/>
    <w:rsid w:val="00712DAE"/>
    <w:rsid w:val="00750094"/>
    <w:rsid w:val="00774AE4"/>
    <w:rsid w:val="00787855"/>
    <w:rsid w:val="007F6ECF"/>
    <w:rsid w:val="007F7FC3"/>
    <w:rsid w:val="008970FC"/>
    <w:rsid w:val="008B72DA"/>
    <w:rsid w:val="008D0CAF"/>
    <w:rsid w:val="00914D68"/>
    <w:rsid w:val="00966B7D"/>
    <w:rsid w:val="009D73E6"/>
    <w:rsid w:val="00A32517"/>
    <w:rsid w:val="00A32CB5"/>
    <w:rsid w:val="00A66FA4"/>
    <w:rsid w:val="00AB1E5E"/>
    <w:rsid w:val="00AD0FF1"/>
    <w:rsid w:val="00B550F9"/>
    <w:rsid w:val="00B87A41"/>
    <w:rsid w:val="00CC1668"/>
    <w:rsid w:val="00CE6DC9"/>
    <w:rsid w:val="00D746A9"/>
    <w:rsid w:val="00DE21C0"/>
    <w:rsid w:val="00E12359"/>
    <w:rsid w:val="00F243D0"/>
    <w:rsid w:val="00F50AF1"/>
    <w:rsid w:val="00F8214B"/>
    <w:rsid w:val="00F868CE"/>
    <w:rsid w:val="1C1A450F"/>
    <w:rsid w:val="3386BAD2"/>
    <w:rsid w:val="4539561C"/>
    <w:rsid w:val="4FCD1FEE"/>
    <w:rsid w:val="5190537B"/>
    <w:rsid w:val="6598683E"/>
    <w:rsid w:val="73291255"/>
    <w:rsid w:val="7C0437FD"/>
    <w:rsid w:val="7F3EF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AAF6"/>
  <w15:chartTrackingRefBased/>
  <w15:docId w15:val="{86617CBA-56D1-4F5D-9945-D0C1F470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B72DA"/>
    <w:pPr>
      <w:ind w:left="720"/>
      <w:contextualSpacing/>
    </w:pPr>
  </w:style>
  <w:style w:type="table" w:styleId="TableGrid">
    <w:name w:val="Table Grid"/>
    <w:basedOn w:val="TableNormal"/>
    <w:uiPriority w:val="39"/>
    <w:rsid w:val="00E123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32517"/>
    <w:pPr>
      <w:tabs>
        <w:tab w:val="center" w:pos="4513"/>
        <w:tab w:val="right" w:pos="9026"/>
      </w:tabs>
      <w:spacing w:after="0" w:line="240" w:lineRule="auto"/>
    </w:pPr>
  </w:style>
  <w:style w:type="character" w:styleId="HeaderChar" w:customStyle="1">
    <w:name w:val="Header Char"/>
    <w:basedOn w:val="DefaultParagraphFont"/>
    <w:link w:val="Header"/>
    <w:uiPriority w:val="99"/>
    <w:rsid w:val="00A32517"/>
  </w:style>
  <w:style w:type="paragraph" w:styleId="Footer">
    <w:name w:val="footer"/>
    <w:basedOn w:val="Normal"/>
    <w:link w:val="FooterChar"/>
    <w:uiPriority w:val="99"/>
    <w:unhideWhenUsed/>
    <w:rsid w:val="00A325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A32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A029663B2D3448EDA39750E1B05A5" ma:contentTypeVersion="14" ma:contentTypeDescription="Create a new document." ma:contentTypeScope="" ma:versionID="577488a93787dad1daef647673c0c1ed">
  <xsd:schema xmlns:xsd="http://www.w3.org/2001/XMLSchema" xmlns:xs="http://www.w3.org/2001/XMLSchema" xmlns:p="http://schemas.microsoft.com/office/2006/metadata/properties" xmlns:ns2="29141be1-ddc3-44f2-9d4d-883a5cfb2623" xmlns:ns3="5c03b589-7a0b-4ebc-a4ca-955ca3395033" targetNamespace="http://schemas.microsoft.com/office/2006/metadata/properties" ma:root="true" ma:fieldsID="1449eda578a864aa662f0a0457dbc277" ns2:_="" ns3:_="">
    <xsd:import namespace="29141be1-ddc3-44f2-9d4d-883a5cfb2623"/>
    <xsd:import namespace="5c03b589-7a0b-4ebc-a4ca-955ca33950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41be1-ddc3-44f2-9d4d-883a5cfb2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4e5b8b8-732d-4911-9aa2-cbc08669edc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03b589-7a0b-4ebc-a4ca-955ca339503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f64b74-a3ef-4507-b72b-046aad84f280}" ma:internalName="TaxCatchAll" ma:showField="CatchAllData" ma:web="5c03b589-7a0b-4ebc-a4ca-955ca3395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141be1-ddc3-44f2-9d4d-883a5cfb2623">
      <Terms xmlns="http://schemas.microsoft.com/office/infopath/2007/PartnerControls"/>
    </lcf76f155ced4ddcb4097134ff3c332f>
    <TaxCatchAll xmlns="5c03b589-7a0b-4ebc-a4ca-955ca3395033" xsi:nil="true"/>
  </documentManagement>
</p:properties>
</file>

<file path=customXml/itemProps1.xml><?xml version="1.0" encoding="utf-8"?>
<ds:datastoreItem xmlns:ds="http://schemas.openxmlformats.org/officeDocument/2006/customXml" ds:itemID="{6301EC0C-DFC1-4C2D-A15B-A4B8EA610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41be1-ddc3-44f2-9d4d-883a5cfb2623"/>
    <ds:schemaRef ds:uri="5c03b589-7a0b-4ebc-a4ca-955ca3395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76980-D62B-486E-B157-D9C0463BD79A}">
  <ds:schemaRefs>
    <ds:schemaRef ds:uri="http://schemas.microsoft.com/sharepoint/v3/contenttype/forms"/>
  </ds:schemaRefs>
</ds:datastoreItem>
</file>

<file path=customXml/itemProps3.xml><?xml version="1.0" encoding="utf-8"?>
<ds:datastoreItem xmlns:ds="http://schemas.openxmlformats.org/officeDocument/2006/customXml" ds:itemID="{8D7631F6-CAAE-4FA7-9815-0FA702FC7551}">
  <ds:schemaRefs>
    <ds:schemaRef ds:uri="http://schemas.microsoft.com/office/2006/metadata/properties"/>
    <ds:schemaRef ds:uri="http://schemas.microsoft.com/office/infopath/2007/PartnerControls"/>
    <ds:schemaRef ds:uri="29141be1-ddc3-44f2-9d4d-883a5cfb2623"/>
    <ds:schemaRef ds:uri="5c03b589-7a0b-4ebc-a4ca-955ca339503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Layton, Wayne</dc:creator>
  <keywords/>
  <dc:description/>
  <lastModifiedBy>T Finch</lastModifiedBy>
  <revision>12</revision>
  <lastPrinted>2022-10-12T12:44:00.0000000Z</lastPrinted>
  <dcterms:created xsi:type="dcterms:W3CDTF">2025-09-30T13:17:00.0000000Z</dcterms:created>
  <dcterms:modified xsi:type="dcterms:W3CDTF">2025-10-13T16:18:22.0669489Z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0x010100D82A029663B2D3448EDA39750E1B05A5</vt:lpwstr>
  </property>
  <property fmtid="{D5CDD505-2E9C-101B-9397-08002B2CF9AE}" pid="3" name="MediaServiceImageTags">
    <vt:lpwstr/>
  </property>
</Properties>
</file>